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369"/>
        <w:gridCol w:w="2299"/>
        <w:gridCol w:w="1674"/>
        <w:gridCol w:w="1728"/>
      </w:tblGrid>
      <w:tr w:rsidR="00B27F84" w:rsidRPr="00B27F84" w:rsidTr="00693035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91"/>
              <w:gridCol w:w="6063"/>
            </w:tblGrid>
            <w:tr w:rsidR="00B27F84" w:rsidRPr="00B27F84" w:rsidTr="002C0147">
              <w:tc>
                <w:tcPr>
                  <w:tcW w:w="3227" w:type="dxa"/>
                  <w:vAlign w:val="center"/>
                </w:tcPr>
                <w:p w:rsidR="00B27F84" w:rsidRPr="00B27F84" w:rsidRDefault="00B27F84" w:rsidP="00B27F84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hu-HU"/>
                    </w:rPr>
                  </w:pPr>
                  <w:bookmarkStart w:id="0" w:name="_Toc273350657"/>
                  <w:bookmarkStart w:id="1" w:name="_Toc171916992"/>
                  <w:bookmarkStart w:id="2" w:name="_Toc162246011"/>
                </w:p>
              </w:tc>
              <w:tc>
                <w:tcPr>
                  <w:tcW w:w="7087" w:type="dxa"/>
                  <w:vMerge w:val="restart"/>
                  <w:vAlign w:val="center"/>
                </w:tcPr>
                <w:p w:rsidR="00B27F84" w:rsidRPr="00B27F84" w:rsidRDefault="00B27F84" w:rsidP="00B27F84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mallCaps/>
                      <w:sz w:val="48"/>
                      <w:szCs w:val="48"/>
                      <w:lang w:eastAsia="hu-HU"/>
                    </w:rPr>
                  </w:pPr>
                  <w:r w:rsidRPr="00B27F84">
                    <w:rPr>
                      <w:rFonts w:ascii="Arial" w:eastAsia="Times New Roman" w:hAnsi="Arial" w:cs="Arial"/>
                      <w:b/>
                      <w:smallCaps/>
                      <w:sz w:val="48"/>
                      <w:szCs w:val="48"/>
                      <w:lang w:eastAsia="hu-HU"/>
                    </w:rPr>
                    <w:t>Jelentkezési adatlap</w:t>
                  </w:r>
                </w:p>
                <w:p w:rsidR="00B27F84" w:rsidRPr="00B27F84" w:rsidRDefault="00B27F84" w:rsidP="00B27F84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</w:p>
              </w:tc>
            </w:tr>
            <w:tr w:rsidR="00B27F84" w:rsidRPr="00B27F84" w:rsidTr="002C0147">
              <w:tc>
                <w:tcPr>
                  <w:tcW w:w="3227" w:type="dxa"/>
                  <w:vAlign w:val="center"/>
                </w:tcPr>
                <w:p w:rsidR="00B27F84" w:rsidRPr="00B27F84" w:rsidRDefault="00B27F84" w:rsidP="00B27F84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16"/>
                      <w:szCs w:val="24"/>
                      <w:lang w:eastAsia="hu-HU"/>
                    </w:rPr>
                  </w:pPr>
                </w:p>
                <w:p w:rsidR="00B27F84" w:rsidRPr="00925F0B" w:rsidRDefault="00925F0B" w:rsidP="00B27F84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Stencil" w:eastAsia="Times New Roman" w:hAnsi="Stencil" w:cs="Times New Roman"/>
                      <w:color w:val="17365D" w:themeColor="text2" w:themeShade="BF"/>
                      <w:sz w:val="44"/>
                      <w:szCs w:val="44"/>
                      <w:lang w:eastAsia="hu-HU"/>
                    </w:rPr>
                  </w:pPr>
                  <w:r w:rsidRPr="00925F0B">
                    <w:rPr>
                      <w:rFonts w:ascii="Stencil" w:eastAsia="Times New Roman" w:hAnsi="Stencil" w:cs="Times New Roman"/>
                      <w:noProof/>
                      <w:sz w:val="44"/>
                      <w:szCs w:val="44"/>
                      <w:lang w:eastAsia="hu-HU"/>
                    </w:rPr>
                    <w:t>LOGOS</w:t>
                  </w:r>
                </w:p>
                <w:p w:rsidR="00B27F84" w:rsidRPr="00B27F84" w:rsidRDefault="00B27F84" w:rsidP="00B27F84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16"/>
                      <w:szCs w:val="24"/>
                      <w:lang w:eastAsia="hu-HU"/>
                    </w:rPr>
                  </w:pPr>
                  <w:r w:rsidRPr="00B27F84"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16"/>
                      <w:szCs w:val="24"/>
                      <w:lang w:eastAsia="hu-HU"/>
                    </w:rPr>
                    <w:t>1027 Budapest, Kapás u. 6-12.</w:t>
                  </w:r>
                </w:p>
                <w:p w:rsidR="00B27F84" w:rsidRPr="00B27F84" w:rsidRDefault="00B27F84" w:rsidP="00B27F84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16"/>
                      <w:szCs w:val="24"/>
                      <w:lang w:eastAsia="hu-HU"/>
                    </w:rPr>
                  </w:pPr>
                  <w:r w:rsidRPr="00B27F84"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16"/>
                      <w:szCs w:val="24"/>
                      <w:lang w:eastAsia="hu-HU"/>
                    </w:rPr>
                    <w:t>Tel.: 452-5700, Fax: 452-5702</w:t>
                  </w:r>
                </w:p>
                <w:p w:rsidR="00B27F84" w:rsidRPr="00B27F84" w:rsidRDefault="00B27F84" w:rsidP="00B27F84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hu-HU"/>
                    </w:rPr>
                  </w:pPr>
                </w:p>
              </w:tc>
              <w:tc>
                <w:tcPr>
                  <w:tcW w:w="7087" w:type="dxa"/>
                  <w:vMerge/>
                  <w:vAlign w:val="center"/>
                </w:tcPr>
                <w:p w:rsidR="00B27F84" w:rsidRPr="00B27F84" w:rsidRDefault="00B27F84" w:rsidP="00B27F84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hu-HU"/>
                    </w:rPr>
                  </w:pPr>
                </w:p>
              </w:tc>
            </w:tr>
          </w:tbl>
          <w:p w:rsidR="00B27F84" w:rsidRPr="00B27F84" w:rsidRDefault="00B27F84" w:rsidP="00B27F8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>A Társaság alapadatai:</w:t>
            </w:r>
          </w:p>
        </w:tc>
      </w:tr>
      <w:tr w:rsidR="00B27F84" w:rsidRPr="00B27F84" w:rsidTr="006930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69" w:type="dxa"/>
          </w:tcPr>
          <w:p w:rsidR="00B27F84" w:rsidRPr="00B27F84" w:rsidRDefault="00B27F84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Név és cégforma:</w:t>
            </w:r>
          </w:p>
        </w:tc>
        <w:tc>
          <w:tcPr>
            <w:tcW w:w="5701" w:type="dxa"/>
            <w:gridSpan w:val="3"/>
          </w:tcPr>
          <w:p w:rsidR="00B27F84" w:rsidRPr="00B27F84" w:rsidRDefault="00B27F84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  <w:tr w:rsidR="00B27F84" w:rsidRPr="00B27F84" w:rsidTr="006930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69" w:type="dxa"/>
          </w:tcPr>
          <w:p w:rsidR="00B27F84" w:rsidRPr="00B27F84" w:rsidRDefault="00B27F84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hu-HU"/>
              </w:rPr>
              <w:t>Székhely:</w:t>
            </w:r>
          </w:p>
        </w:tc>
        <w:tc>
          <w:tcPr>
            <w:tcW w:w="5701" w:type="dxa"/>
            <w:gridSpan w:val="3"/>
          </w:tcPr>
          <w:p w:rsidR="00B27F84" w:rsidRPr="00B27F84" w:rsidRDefault="00B27F84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  <w:tr w:rsidR="00B27F84" w:rsidRPr="00B27F84" w:rsidTr="006930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69" w:type="dxa"/>
          </w:tcPr>
          <w:p w:rsidR="00B27F84" w:rsidRPr="00B27F84" w:rsidRDefault="00B27F84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hu-HU"/>
              </w:rPr>
              <w:t>Telephely:</w:t>
            </w:r>
          </w:p>
        </w:tc>
        <w:tc>
          <w:tcPr>
            <w:tcW w:w="5701" w:type="dxa"/>
            <w:gridSpan w:val="3"/>
          </w:tcPr>
          <w:p w:rsidR="00B27F84" w:rsidRPr="00B27F84" w:rsidRDefault="00B27F84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  <w:tr w:rsidR="00B27F84" w:rsidRPr="00B27F84" w:rsidTr="006930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69" w:type="dxa"/>
          </w:tcPr>
          <w:p w:rsidR="00B27F84" w:rsidRPr="00B27F84" w:rsidRDefault="00B27F84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hu-HU"/>
              </w:rPr>
              <w:t>Levelezési cím:</w:t>
            </w:r>
          </w:p>
        </w:tc>
        <w:tc>
          <w:tcPr>
            <w:tcW w:w="5701" w:type="dxa"/>
            <w:gridSpan w:val="3"/>
          </w:tcPr>
          <w:p w:rsidR="00B27F84" w:rsidRPr="00B27F84" w:rsidRDefault="00B27F84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  <w:tr w:rsidR="00B27F84" w:rsidRPr="00B27F84" w:rsidTr="006930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69" w:type="dxa"/>
          </w:tcPr>
          <w:p w:rsidR="00B27F84" w:rsidRPr="00B27F84" w:rsidRDefault="00B27F84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hu-HU"/>
              </w:rPr>
              <w:t>Tevékenység megkezdése (év):</w:t>
            </w:r>
          </w:p>
        </w:tc>
        <w:tc>
          <w:tcPr>
            <w:tcW w:w="5701" w:type="dxa"/>
            <w:gridSpan w:val="3"/>
          </w:tcPr>
          <w:p w:rsidR="00B27F84" w:rsidRPr="00B27F84" w:rsidRDefault="00B27F84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  <w:tr w:rsidR="00B27F84" w:rsidRPr="00B27F84" w:rsidTr="006930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69" w:type="dxa"/>
          </w:tcPr>
          <w:p w:rsidR="00B27F84" w:rsidRPr="00B27F84" w:rsidRDefault="00B27F84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hu-HU"/>
              </w:rPr>
              <w:t>Kapcsolattartó személy neve:</w:t>
            </w:r>
          </w:p>
        </w:tc>
        <w:tc>
          <w:tcPr>
            <w:tcW w:w="2299" w:type="dxa"/>
          </w:tcPr>
          <w:p w:rsidR="00B27F84" w:rsidRPr="00B27F84" w:rsidRDefault="00B27F84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4" w:type="dxa"/>
          </w:tcPr>
          <w:p w:rsidR="00B27F84" w:rsidRPr="00B27F84" w:rsidRDefault="00B27F84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Beosztása:</w:t>
            </w:r>
          </w:p>
        </w:tc>
        <w:tc>
          <w:tcPr>
            <w:tcW w:w="1728" w:type="dxa"/>
          </w:tcPr>
          <w:p w:rsidR="00B27F84" w:rsidRPr="00B27F84" w:rsidRDefault="00B27F84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  <w:tr w:rsidR="00B27F84" w:rsidRPr="00B27F84" w:rsidTr="006930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69" w:type="dxa"/>
          </w:tcPr>
          <w:p w:rsidR="00B27F84" w:rsidRPr="00B27F84" w:rsidRDefault="00B27F84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hu-HU"/>
              </w:rPr>
              <w:t>Mobil telefonszám:</w:t>
            </w:r>
          </w:p>
        </w:tc>
        <w:tc>
          <w:tcPr>
            <w:tcW w:w="5701" w:type="dxa"/>
            <w:gridSpan w:val="3"/>
          </w:tcPr>
          <w:p w:rsidR="00B27F84" w:rsidRPr="00B27F84" w:rsidRDefault="00B27F84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+36/</w:t>
            </w:r>
          </w:p>
        </w:tc>
      </w:tr>
      <w:tr w:rsidR="00B27F84" w:rsidRPr="00B27F84" w:rsidTr="006930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69" w:type="dxa"/>
          </w:tcPr>
          <w:p w:rsidR="00B27F84" w:rsidRPr="00B27F84" w:rsidRDefault="00B27F84" w:rsidP="00B27F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hu-HU"/>
              </w:rPr>
              <w:t>E-mail cím:</w:t>
            </w:r>
          </w:p>
        </w:tc>
        <w:tc>
          <w:tcPr>
            <w:tcW w:w="5701" w:type="dxa"/>
            <w:gridSpan w:val="3"/>
          </w:tcPr>
          <w:p w:rsidR="00B27F84" w:rsidRPr="00B27F84" w:rsidRDefault="00B27F84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  <w:tr w:rsidR="00B27F84" w:rsidRPr="00B27F84" w:rsidTr="006930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69" w:type="dxa"/>
          </w:tcPr>
          <w:p w:rsidR="00B27F84" w:rsidRPr="00B27F84" w:rsidRDefault="00B27F84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hu-HU"/>
              </w:rPr>
              <w:t>Adószám:</w:t>
            </w:r>
          </w:p>
        </w:tc>
        <w:tc>
          <w:tcPr>
            <w:tcW w:w="5701" w:type="dxa"/>
            <w:gridSpan w:val="3"/>
          </w:tcPr>
          <w:p w:rsidR="00B27F84" w:rsidRPr="00B27F84" w:rsidRDefault="00B27F84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  <w:tr w:rsidR="00B27F84" w:rsidRPr="00B27F84" w:rsidTr="006930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69" w:type="dxa"/>
          </w:tcPr>
          <w:p w:rsidR="00B27F84" w:rsidRPr="00B27F84" w:rsidRDefault="00B27F84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hu-HU"/>
              </w:rPr>
              <w:t>Cégbírósági végzés száma/kelte:</w:t>
            </w:r>
          </w:p>
        </w:tc>
        <w:tc>
          <w:tcPr>
            <w:tcW w:w="5701" w:type="dxa"/>
            <w:gridSpan w:val="3"/>
          </w:tcPr>
          <w:p w:rsidR="00B27F84" w:rsidRPr="00B27F84" w:rsidRDefault="00B27F84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</w:tbl>
    <w:p w:rsidR="00B27F84" w:rsidRPr="00B27F84" w:rsidRDefault="00B27F84" w:rsidP="00B27F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B27F84" w:rsidRPr="00B27F84" w:rsidTr="002C0147"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 w:rsidR="00B27F84" w:rsidRPr="00B27F84" w:rsidRDefault="00B27F84" w:rsidP="00B27F8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>A társaság főbb tulajdonosai és tulajdoni részesedésük aránya:</w:t>
            </w:r>
          </w:p>
        </w:tc>
      </w:tr>
    </w:tbl>
    <w:p w:rsidR="00B27F84" w:rsidRPr="00B27F84" w:rsidRDefault="006836A0" w:rsidP="006836A0">
      <w:pPr>
        <w:spacing w:after="120" w:line="240" w:lineRule="auto"/>
        <w:rPr>
          <w:rFonts w:ascii="Arial Narrow" w:eastAsia="Times New Roman" w:hAnsi="Arial Narrow" w:cs="Times New Roman"/>
          <w:sz w:val="20"/>
          <w:szCs w:val="24"/>
          <w:lang w:eastAsia="hu-HU"/>
        </w:rPr>
      </w:pPr>
      <w:r>
        <w:rPr>
          <w:rFonts w:ascii="Arial Narrow" w:eastAsia="Times New Roman" w:hAnsi="Arial Narrow" w:cs="Times New Roman"/>
          <w:sz w:val="20"/>
          <w:szCs w:val="24"/>
          <w:lang w:eastAsia="hu-HU"/>
        </w:rPr>
        <w:t>(</w:t>
      </w:r>
      <w:r w:rsidR="00B27F84" w:rsidRPr="00B27F84">
        <w:rPr>
          <w:rFonts w:ascii="Arial Narrow" w:eastAsia="Times New Roman" w:hAnsi="Arial Narrow" w:cs="Times New Roman"/>
          <w:sz w:val="20"/>
          <w:szCs w:val="24"/>
          <w:lang w:eastAsia="hu-HU"/>
        </w:rPr>
        <w:t>Kérjük, külön jelezze, amennyiben nagyvállalati vagy állami/önkormányzati tulajdonos is van a vállalkozásban!</w:t>
      </w:r>
      <w:r>
        <w:rPr>
          <w:rFonts w:ascii="Arial Narrow" w:eastAsia="Times New Roman" w:hAnsi="Arial Narrow" w:cs="Times New Roman"/>
          <w:sz w:val="20"/>
          <w:szCs w:val="24"/>
          <w:lang w:eastAsia="hu-H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3"/>
        <w:gridCol w:w="1008"/>
        <w:gridCol w:w="391"/>
        <w:gridCol w:w="279"/>
        <w:gridCol w:w="3322"/>
        <w:gridCol w:w="914"/>
        <w:gridCol w:w="391"/>
      </w:tblGrid>
      <w:tr w:rsidR="00B27F84" w:rsidRPr="00B27F84" w:rsidTr="002C0147">
        <w:tc>
          <w:tcPr>
            <w:tcW w:w="3798" w:type="dxa"/>
            <w:vAlign w:val="center"/>
          </w:tcPr>
          <w:p w:rsidR="00B27F84" w:rsidRPr="00B27F84" w:rsidRDefault="00B27F84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9" w:type="dxa"/>
            <w:vAlign w:val="center"/>
          </w:tcPr>
          <w:p w:rsidR="00B27F84" w:rsidRPr="00B27F84" w:rsidRDefault="00B27F84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vAlign w:val="center"/>
          </w:tcPr>
          <w:p w:rsidR="00B27F84" w:rsidRPr="00B27F84" w:rsidRDefault="00B27F84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B27F84" w:rsidRPr="00B27F84" w:rsidRDefault="00B27F84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98" w:type="dxa"/>
            <w:vAlign w:val="center"/>
          </w:tcPr>
          <w:p w:rsidR="00B27F84" w:rsidRPr="00B27F84" w:rsidRDefault="00B27F84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0" w:type="dxa"/>
            <w:vAlign w:val="center"/>
          </w:tcPr>
          <w:p w:rsidR="00B27F84" w:rsidRPr="00B27F84" w:rsidRDefault="00B27F84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vAlign w:val="center"/>
          </w:tcPr>
          <w:p w:rsidR="00B27F84" w:rsidRPr="00B27F84" w:rsidRDefault="00B27F84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%</w:t>
            </w:r>
          </w:p>
        </w:tc>
      </w:tr>
      <w:tr w:rsidR="00B27F84" w:rsidRPr="00B27F84" w:rsidTr="002C0147">
        <w:tc>
          <w:tcPr>
            <w:tcW w:w="3798" w:type="dxa"/>
            <w:vAlign w:val="center"/>
          </w:tcPr>
          <w:p w:rsidR="00B27F84" w:rsidRPr="00B27F84" w:rsidRDefault="00B27F84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9" w:type="dxa"/>
            <w:vAlign w:val="center"/>
          </w:tcPr>
          <w:p w:rsidR="00B27F84" w:rsidRPr="00B27F84" w:rsidRDefault="00B27F84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vAlign w:val="center"/>
          </w:tcPr>
          <w:p w:rsidR="00B27F84" w:rsidRPr="00B27F84" w:rsidRDefault="00B27F84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B27F84" w:rsidRPr="00B27F84" w:rsidRDefault="00B27F84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98" w:type="dxa"/>
            <w:vAlign w:val="center"/>
          </w:tcPr>
          <w:p w:rsidR="00B27F84" w:rsidRPr="00B27F84" w:rsidRDefault="00B27F84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0" w:type="dxa"/>
            <w:vAlign w:val="center"/>
          </w:tcPr>
          <w:p w:rsidR="00B27F84" w:rsidRPr="00B27F84" w:rsidRDefault="00B27F84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vAlign w:val="center"/>
          </w:tcPr>
          <w:p w:rsidR="00B27F84" w:rsidRPr="00B27F84" w:rsidRDefault="00B27F84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%</w:t>
            </w:r>
          </w:p>
        </w:tc>
      </w:tr>
      <w:tr w:rsidR="00B27F84" w:rsidRPr="00B27F84" w:rsidTr="002C0147">
        <w:tc>
          <w:tcPr>
            <w:tcW w:w="3798" w:type="dxa"/>
            <w:vAlign w:val="center"/>
          </w:tcPr>
          <w:p w:rsidR="00B27F84" w:rsidRPr="00B27F84" w:rsidRDefault="00B27F84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9" w:type="dxa"/>
            <w:vAlign w:val="center"/>
          </w:tcPr>
          <w:p w:rsidR="00B27F84" w:rsidRPr="00B27F84" w:rsidRDefault="00B27F84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vAlign w:val="center"/>
          </w:tcPr>
          <w:p w:rsidR="00B27F84" w:rsidRPr="00B27F84" w:rsidRDefault="00B27F84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B27F84" w:rsidRPr="00B27F84" w:rsidRDefault="00B27F84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98" w:type="dxa"/>
            <w:vAlign w:val="center"/>
          </w:tcPr>
          <w:p w:rsidR="00B27F84" w:rsidRPr="00B27F84" w:rsidRDefault="00B27F84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0" w:type="dxa"/>
            <w:vAlign w:val="center"/>
          </w:tcPr>
          <w:p w:rsidR="00B27F84" w:rsidRPr="00B27F84" w:rsidRDefault="00B27F84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vAlign w:val="center"/>
          </w:tcPr>
          <w:p w:rsidR="00B27F84" w:rsidRPr="00B27F84" w:rsidRDefault="00B27F84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%</w:t>
            </w:r>
          </w:p>
        </w:tc>
      </w:tr>
    </w:tbl>
    <w:p w:rsidR="00B27F84" w:rsidRPr="00B27F84" w:rsidRDefault="00B27F84" w:rsidP="00B27F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4"/>
        <w:gridCol w:w="1381"/>
        <w:gridCol w:w="1765"/>
      </w:tblGrid>
      <w:tr w:rsidR="00B27F84" w:rsidRPr="00B27F84" w:rsidTr="00A96D6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F84" w:rsidRPr="00B27F84" w:rsidRDefault="00B27F84" w:rsidP="00B27F8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>Főbb tevékenységek pontos megnevezése és TEÁOR száma:</w:t>
            </w:r>
          </w:p>
        </w:tc>
      </w:tr>
      <w:tr w:rsidR="00B27F84" w:rsidRPr="00B27F84" w:rsidTr="00A96D6D">
        <w:tc>
          <w:tcPr>
            <w:tcW w:w="5924" w:type="dxa"/>
            <w:tcBorders>
              <w:top w:val="nil"/>
              <w:left w:val="nil"/>
              <w:right w:val="nil"/>
            </w:tcBorders>
            <w:vAlign w:val="center"/>
          </w:tcPr>
          <w:p w:rsidR="00B27F84" w:rsidRPr="00B27F84" w:rsidRDefault="00B27F84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Tevékenység megnevezése:</w:t>
            </w: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vAlign w:val="center"/>
          </w:tcPr>
          <w:p w:rsidR="00B27F84" w:rsidRPr="00B27F84" w:rsidRDefault="00B27F84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%-os arány:</w:t>
            </w:r>
          </w:p>
        </w:tc>
        <w:tc>
          <w:tcPr>
            <w:tcW w:w="1765" w:type="dxa"/>
            <w:tcBorders>
              <w:top w:val="nil"/>
              <w:left w:val="nil"/>
              <w:right w:val="nil"/>
            </w:tcBorders>
            <w:vAlign w:val="center"/>
          </w:tcPr>
          <w:p w:rsidR="00B27F84" w:rsidRPr="00B27F84" w:rsidRDefault="00B27F84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TEÁOR (’08) szám:</w:t>
            </w:r>
          </w:p>
        </w:tc>
      </w:tr>
      <w:tr w:rsidR="00B27F84" w:rsidRPr="00B27F84" w:rsidTr="00A96D6D">
        <w:tc>
          <w:tcPr>
            <w:tcW w:w="5924" w:type="dxa"/>
          </w:tcPr>
          <w:p w:rsidR="00B27F84" w:rsidRPr="00B27F84" w:rsidRDefault="00B27F84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1" w:type="dxa"/>
            <w:vAlign w:val="center"/>
          </w:tcPr>
          <w:p w:rsidR="00B27F84" w:rsidRPr="00B27F84" w:rsidRDefault="00B27F84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65" w:type="dxa"/>
            <w:vAlign w:val="center"/>
          </w:tcPr>
          <w:p w:rsidR="00B27F84" w:rsidRPr="00B27F84" w:rsidRDefault="00B27F84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  <w:tr w:rsidR="00B27F84" w:rsidRPr="00B27F84" w:rsidTr="00A96D6D">
        <w:tc>
          <w:tcPr>
            <w:tcW w:w="5924" w:type="dxa"/>
          </w:tcPr>
          <w:p w:rsidR="00B27F84" w:rsidRPr="00B27F84" w:rsidRDefault="00B27F84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1" w:type="dxa"/>
            <w:vAlign w:val="center"/>
          </w:tcPr>
          <w:p w:rsidR="00B27F84" w:rsidRPr="00B27F84" w:rsidRDefault="00B27F84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65" w:type="dxa"/>
            <w:vAlign w:val="center"/>
          </w:tcPr>
          <w:p w:rsidR="00B27F84" w:rsidRPr="00B27F84" w:rsidRDefault="00B27F84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  <w:tr w:rsidR="00B27F84" w:rsidRPr="00B27F84" w:rsidTr="00A96D6D">
        <w:tc>
          <w:tcPr>
            <w:tcW w:w="5924" w:type="dxa"/>
          </w:tcPr>
          <w:p w:rsidR="00B27F84" w:rsidRPr="00B27F84" w:rsidRDefault="00B27F84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1" w:type="dxa"/>
            <w:vAlign w:val="center"/>
          </w:tcPr>
          <w:p w:rsidR="00B27F84" w:rsidRPr="00B27F84" w:rsidRDefault="00B27F84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65" w:type="dxa"/>
            <w:vAlign w:val="center"/>
          </w:tcPr>
          <w:p w:rsidR="00B27F84" w:rsidRPr="00B27F84" w:rsidRDefault="00B27F84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</w:tbl>
    <w:p w:rsidR="00B27F84" w:rsidRPr="00B27F84" w:rsidRDefault="00B27F84" w:rsidP="00B27F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236"/>
        <w:gridCol w:w="1515"/>
        <w:gridCol w:w="69"/>
        <w:gridCol w:w="528"/>
        <w:gridCol w:w="1305"/>
        <w:gridCol w:w="65"/>
        <w:gridCol w:w="485"/>
        <w:gridCol w:w="1337"/>
        <w:gridCol w:w="110"/>
        <w:gridCol w:w="394"/>
        <w:gridCol w:w="26"/>
      </w:tblGrid>
      <w:tr w:rsidR="004B22D7" w:rsidRPr="00B27F84" w:rsidTr="005944B9">
        <w:trPr>
          <w:trHeight w:val="321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4B22D7" w:rsidRPr="00B27F84" w:rsidRDefault="005944B9" w:rsidP="00B27F8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  <w:t>Alapvető gazdálkodási adatok:</w:t>
            </w:r>
          </w:p>
        </w:tc>
        <w:tc>
          <w:tcPr>
            <w:tcW w:w="58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B22D7" w:rsidRPr="00B27F84" w:rsidRDefault="004B22D7" w:rsidP="005944B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4B22D7" w:rsidRPr="00B27F84" w:rsidTr="00401E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" w:type="dxa"/>
        </w:trPr>
        <w:tc>
          <w:tcPr>
            <w:tcW w:w="3236" w:type="dxa"/>
            <w:tcBorders>
              <w:top w:val="nil"/>
              <w:left w:val="nil"/>
              <w:right w:val="nil"/>
            </w:tcBorders>
          </w:tcPr>
          <w:p w:rsidR="004B22D7" w:rsidRPr="00B27F84" w:rsidRDefault="004B22D7" w:rsidP="006E4B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B22D7" w:rsidRPr="00B27F84" w:rsidRDefault="004B22D7" w:rsidP="006E4B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201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7</w:t>
            </w: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. évben: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B22D7" w:rsidRPr="00B27F84" w:rsidRDefault="004B22D7" w:rsidP="006E4B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201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8</w:t>
            </w: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. évben: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B22D7" w:rsidRPr="00B27F84" w:rsidRDefault="004B22D7" w:rsidP="006E4B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201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9</w:t>
            </w: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. évben: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  <w:tr w:rsidR="004B22D7" w:rsidRPr="00B27F84" w:rsidTr="00401E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" w:type="dxa"/>
        </w:trPr>
        <w:tc>
          <w:tcPr>
            <w:tcW w:w="3236" w:type="dxa"/>
          </w:tcPr>
          <w:p w:rsidR="004B22D7" w:rsidRPr="00B27F84" w:rsidRDefault="005944B9" w:rsidP="00401E9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Átlagos állományi létszám:</w:t>
            </w:r>
          </w:p>
        </w:tc>
        <w:tc>
          <w:tcPr>
            <w:tcW w:w="1584" w:type="dxa"/>
            <w:gridSpan w:val="2"/>
            <w:tcBorders>
              <w:right w:val="nil"/>
            </w:tcBorders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8" w:type="dxa"/>
            <w:tcBorders>
              <w:left w:val="nil"/>
              <w:right w:val="nil"/>
            </w:tcBorders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0" w:type="dxa"/>
            <w:gridSpan w:val="2"/>
            <w:tcBorders>
              <w:left w:val="nil"/>
              <w:right w:val="nil"/>
            </w:tcBorders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5" w:type="dxa"/>
            <w:tcBorders>
              <w:left w:val="nil"/>
              <w:right w:val="nil"/>
            </w:tcBorders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  <w:tr w:rsidR="004B22D7" w:rsidRPr="00B27F84" w:rsidTr="00401E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" w:type="dxa"/>
        </w:trPr>
        <w:tc>
          <w:tcPr>
            <w:tcW w:w="3236" w:type="dxa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8" w:type="dxa"/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370" w:type="dxa"/>
            <w:gridSpan w:val="2"/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5" w:type="dxa"/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447" w:type="dxa"/>
            <w:gridSpan w:val="2"/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4" w:type="dxa"/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fő</w:t>
            </w:r>
          </w:p>
        </w:tc>
      </w:tr>
      <w:tr w:rsidR="004B22D7" w:rsidRPr="00B27F84" w:rsidTr="004B22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36" w:type="dxa"/>
          </w:tcPr>
          <w:p w:rsidR="004B22D7" w:rsidRPr="00B27F84" w:rsidRDefault="005944B9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Értékesítés nettó árbevétele</w:t>
            </w:r>
          </w:p>
        </w:tc>
        <w:tc>
          <w:tcPr>
            <w:tcW w:w="5834" w:type="dxa"/>
            <w:gridSpan w:val="10"/>
          </w:tcPr>
          <w:p w:rsidR="004B22D7" w:rsidRPr="00B27F84" w:rsidRDefault="004B22D7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  <w:tr w:rsidR="004B22D7" w:rsidRPr="00B27F84" w:rsidTr="005944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" w:type="dxa"/>
        </w:trPr>
        <w:tc>
          <w:tcPr>
            <w:tcW w:w="3236" w:type="dxa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15" w:type="dxa"/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eFt</w:t>
            </w:r>
          </w:p>
        </w:tc>
        <w:tc>
          <w:tcPr>
            <w:tcW w:w="1305" w:type="dxa"/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eFt</w:t>
            </w:r>
          </w:p>
        </w:tc>
        <w:tc>
          <w:tcPr>
            <w:tcW w:w="1337" w:type="dxa"/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eFt</w:t>
            </w:r>
          </w:p>
        </w:tc>
      </w:tr>
      <w:tr w:rsidR="004B22D7" w:rsidRPr="00B27F84" w:rsidTr="004B22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36" w:type="dxa"/>
          </w:tcPr>
          <w:p w:rsidR="004B22D7" w:rsidRPr="00B27F84" w:rsidRDefault="005944B9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Jegyzett tőke:</w:t>
            </w:r>
          </w:p>
        </w:tc>
        <w:tc>
          <w:tcPr>
            <w:tcW w:w="5834" w:type="dxa"/>
            <w:gridSpan w:val="10"/>
          </w:tcPr>
          <w:p w:rsidR="004B22D7" w:rsidRPr="00B27F84" w:rsidRDefault="004B22D7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  <w:tr w:rsidR="004B22D7" w:rsidRPr="00B27F84" w:rsidTr="005944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" w:type="dxa"/>
        </w:trPr>
        <w:tc>
          <w:tcPr>
            <w:tcW w:w="3236" w:type="dxa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15" w:type="dxa"/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eFt</w:t>
            </w:r>
          </w:p>
        </w:tc>
        <w:tc>
          <w:tcPr>
            <w:tcW w:w="1305" w:type="dxa"/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eFt</w:t>
            </w:r>
          </w:p>
        </w:tc>
        <w:tc>
          <w:tcPr>
            <w:tcW w:w="1337" w:type="dxa"/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eFt</w:t>
            </w:r>
          </w:p>
        </w:tc>
      </w:tr>
      <w:tr w:rsidR="004B22D7" w:rsidRPr="00B27F84" w:rsidTr="004B22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36" w:type="dxa"/>
          </w:tcPr>
          <w:p w:rsidR="004B22D7" w:rsidRPr="00B27F84" w:rsidRDefault="005944B9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Saját tőke:</w:t>
            </w:r>
          </w:p>
        </w:tc>
        <w:tc>
          <w:tcPr>
            <w:tcW w:w="5834" w:type="dxa"/>
            <w:gridSpan w:val="10"/>
          </w:tcPr>
          <w:p w:rsidR="004B22D7" w:rsidRPr="00B27F84" w:rsidRDefault="004B22D7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  <w:tr w:rsidR="004B22D7" w:rsidRPr="00B27F84" w:rsidTr="005944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" w:type="dxa"/>
        </w:trPr>
        <w:tc>
          <w:tcPr>
            <w:tcW w:w="3236" w:type="dxa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15" w:type="dxa"/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eFt</w:t>
            </w:r>
          </w:p>
        </w:tc>
        <w:tc>
          <w:tcPr>
            <w:tcW w:w="1305" w:type="dxa"/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eFt</w:t>
            </w:r>
          </w:p>
        </w:tc>
        <w:tc>
          <w:tcPr>
            <w:tcW w:w="1337" w:type="dxa"/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eFt</w:t>
            </w:r>
          </w:p>
        </w:tc>
      </w:tr>
      <w:tr w:rsidR="004B22D7" w:rsidRPr="00B27F84" w:rsidTr="004B22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36" w:type="dxa"/>
          </w:tcPr>
          <w:p w:rsidR="004B22D7" w:rsidRPr="00B27F84" w:rsidRDefault="005944B9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Mérleg szerinti eredmény:</w:t>
            </w:r>
          </w:p>
        </w:tc>
        <w:tc>
          <w:tcPr>
            <w:tcW w:w="5834" w:type="dxa"/>
            <w:gridSpan w:val="10"/>
          </w:tcPr>
          <w:p w:rsidR="004B22D7" w:rsidRPr="00B27F84" w:rsidRDefault="004B22D7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  <w:tr w:rsidR="004B22D7" w:rsidRPr="00B27F84" w:rsidTr="005944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" w:type="dxa"/>
        </w:trPr>
        <w:tc>
          <w:tcPr>
            <w:tcW w:w="3236" w:type="dxa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15" w:type="dxa"/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eFt</w:t>
            </w:r>
          </w:p>
        </w:tc>
        <w:tc>
          <w:tcPr>
            <w:tcW w:w="1305" w:type="dxa"/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eFt</w:t>
            </w:r>
          </w:p>
        </w:tc>
        <w:tc>
          <w:tcPr>
            <w:tcW w:w="1337" w:type="dxa"/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eFt</w:t>
            </w:r>
          </w:p>
        </w:tc>
      </w:tr>
      <w:tr w:rsidR="004B22D7" w:rsidRPr="00B27F84" w:rsidTr="004B22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36" w:type="dxa"/>
          </w:tcPr>
          <w:p w:rsidR="004B22D7" w:rsidRPr="00B27F84" w:rsidRDefault="00382F59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Üzemi (üzleti) eredmény</w:t>
            </w:r>
            <w:r w:rsidR="005944B9"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834" w:type="dxa"/>
            <w:gridSpan w:val="10"/>
          </w:tcPr>
          <w:p w:rsidR="004B22D7" w:rsidRPr="00B27F84" w:rsidRDefault="004B22D7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  <w:tr w:rsidR="004B22D7" w:rsidRPr="00B27F84" w:rsidTr="005944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" w:type="dxa"/>
        </w:trPr>
        <w:tc>
          <w:tcPr>
            <w:tcW w:w="3236" w:type="dxa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15" w:type="dxa"/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eFt</w:t>
            </w:r>
          </w:p>
        </w:tc>
        <w:tc>
          <w:tcPr>
            <w:tcW w:w="1305" w:type="dxa"/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eFt</w:t>
            </w:r>
          </w:p>
        </w:tc>
        <w:tc>
          <w:tcPr>
            <w:tcW w:w="1337" w:type="dxa"/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4B22D7" w:rsidRPr="00B27F84" w:rsidRDefault="004B22D7" w:rsidP="00B2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eFt</w:t>
            </w:r>
          </w:p>
        </w:tc>
      </w:tr>
    </w:tbl>
    <w:p w:rsidR="00FE297C" w:rsidRDefault="00FE297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0"/>
      </w:tblGrid>
      <w:tr w:rsidR="00B27F84" w:rsidRPr="00B27F84" w:rsidTr="00FE297C">
        <w:trPr>
          <w:trHeight w:val="644"/>
        </w:trPr>
        <w:tc>
          <w:tcPr>
            <w:tcW w:w="9000" w:type="dxa"/>
          </w:tcPr>
          <w:p w:rsidR="00B27F84" w:rsidRPr="00B27F84" w:rsidRDefault="00B27F84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Az igényelt forrásbevonás összege:</w:t>
            </w:r>
          </w:p>
        </w:tc>
      </w:tr>
    </w:tbl>
    <w:p w:rsidR="00B27F84" w:rsidRPr="00B27F84" w:rsidRDefault="00B27F84" w:rsidP="00B27F84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B27F84" w:rsidRPr="00B27F84" w:rsidRDefault="006836A0" w:rsidP="00B27F8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   </w:t>
      </w:r>
      <w:r w:rsidRPr="006836A0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</w:t>
      </w:r>
      <w:r w:rsidRPr="006836A0">
        <w:rPr>
          <w:rFonts w:ascii="Arial Narrow" w:eastAsia="Times New Roman" w:hAnsi="Arial Narrow" w:cs="Times New Roman"/>
          <w:b/>
          <w:sz w:val="24"/>
          <w:szCs w:val="24"/>
          <w:bdr w:val="single" w:sz="4" w:space="0" w:color="auto"/>
          <w:lang w:eastAsia="hu-HU"/>
        </w:rPr>
        <w:t xml:space="preserve">           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              </w:t>
      </w:r>
      <w:r w:rsidRPr="006836A0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   </w:t>
      </w:r>
    </w:p>
    <w:p w:rsidR="009309FA" w:rsidRDefault="009309FA">
      <w:pPr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br w:type="page"/>
      </w:r>
    </w:p>
    <w:p w:rsidR="00B27F84" w:rsidRDefault="00B27F84" w:rsidP="00B27F8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B27F84" w:rsidRDefault="00B27F84" w:rsidP="00FE297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B27F84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A forrásbevonás céljának megjelölése: </w:t>
      </w:r>
      <w:r w:rsidR="00FE297C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</w:t>
      </w:r>
      <w:r w:rsidRPr="00B27F84">
        <w:rPr>
          <w:rFonts w:ascii="Arial Narrow" w:eastAsia="Times New Roman" w:hAnsi="Arial Narrow" w:cs="Times New Roman"/>
          <w:sz w:val="24"/>
          <w:szCs w:val="24"/>
          <w:lang w:eastAsia="hu-HU"/>
        </w:rPr>
        <w:t>Kérjük, válaszát jelölje „X”-el:</w:t>
      </w:r>
      <w:r w:rsidR="00FE297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(többet is jelölhet)</w:t>
      </w:r>
    </w:p>
    <w:p w:rsidR="00FE297C" w:rsidRPr="00B27F84" w:rsidRDefault="00FE297C" w:rsidP="00FE297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6"/>
        <w:gridCol w:w="419"/>
        <w:gridCol w:w="4035"/>
        <w:gridCol w:w="400"/>
      </w:tblGrid>
      <w:tr w:rsidR="00B27F84" w:rsidRPr="00B27F84" w:rsidTr="00693035">
        <w:tc>
          <w:tcPr>
            <w:tcW w:w="4206" w:type="dxa"/>
          </w:tcPr>
          <w:p w:rsidR="00B27F84" w:rsidRPr="00B27F84" w:rsidRDefault="00B27F84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Eszközállomány korszerűsítése:</w:t>
            </w:r>
          </w:p>
        </w:tc>
        <w:tc>
          <w:tcPr>
            <w:tcW w:w="419" w:type="dxa"/>
          </w:tcPr>
          <w:p w:rsidR="00B27F84" w:rsidRPr="00B27F84" w:rsidRDefault="00B27F84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35" w:type="dxa"/>
          </w:tcPr>
          <w:p w:rsidR="00B27F84" w:rsidRPr="00B27F84" w:rsidRDefault="00B27F84" w:rsidP="006930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Ingatlan fejlesztés (építés, bővítés)</w:t>
            </w:r>
          </w:p>
        </w:tc>
        <w:tc>
          <w:tcPr>
            <w:tcW w:w="400" w:type="dxa"/>
          </w:tcPr>
          <w:p w:rsidR="00B27F84" w:rsidRPr="00B27F84" w:rsidRDefault="00B27F84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  <w:tr w:rsidR="00B27F84" w:rsidRPr="00B27F84" w:rsidTr="00693035">
        <w:tc>
          <w:tcPr>
            <w:tcW w:w="4206" w:type="dxa"/>
          </w:tcPr>
          <w:p w:rsidR="00B27F84" w:rsidRPr="00B27F84" w:rsidRDefault="00B27F84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Kapacitás</w:t>
            </w:r>
            <w:r w:rsidR="00236670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bővítés</w:t>
            </w: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19" w:type="dxa"/>
          </w:tcPr>
          <w:p w:rsidR="00B27F84" w:rsidRPr="00B27F84" w:rsidRDefault="00B27F84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35" w:type="dxa"/>
          </w:tcPr>
          <w:p w:rsidR="00B27F84" w:rsidRPr="00B27F84" w:rsidRDefault="00B27F84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Gép, berendezés beszerzés</w:t>
            </w:r>
          </w:p>
        </w:tc>
        <w:tc>
          <w:tcPr>
            <w:tcW w:w="400" w:type="dxa"/>
          </w:tcPr>
          <w:p w:rsidR="00B27F84" w:rsidRPr="00B27F84" w:rsidRDefault="00B27F84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  <w:tr w:rsidR="00B27F84" w:rsidRPr="00B27F84" w:rsidTr="00693035">
        <w:tc>
          <w:tcPr>
            <w:tcW w:w="4206" w:type="dxa"/>
          </w:tcPr>
          <w:p w:rsidR="00B27F84" w:rsidRPr="00B27F84" w:rsidRDefault="00B27F84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Profilváltás:</w:t>
            </w:r>
          </w:p>
        </w:tc>
        <w:tc>
          <w:tcPr>
            <w:tcW w:w="419" w:type="dxa"/>
          </w:tcPr>
          <w:p w:rsidR="00B27F84" w:rsidRPr="00B27F84" w:rsidRDefault="00B27F84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35" w:type="dxa"/>
          </w:tcPr>
          <w:p w:rsidR="00B27F84" w:rsidRPr="00B27F84" w:rsidRDefault="00B27F84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Egyéb:</w:t>
            </w:r>
          </w:p>
        </w:tc>
        <w:tc>
          <w:tcPr>
            <w:tcW w:w="400" w:type="dxa"/>
          </w:tcPr>
          <w:p w:rsidR="00B27F84" w:rsidRPr="00B27F84" w:rsidRDefault="00B27F84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  <w:tr w:rsidR="00B27F84" w:rsidRPr="00B27F84" w:rsidTr="00693035">
        <w:tc>
          <w:tcPr>
            <w:tcW w:w="4206" w:type="dxa"/>
          </w:tcPr>
          <w:p w:rsidR="00B27F84" w:rsidRPr="00B27F84" w:rsidRDefault="00B27F84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B27F84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Jelenlegi tevékenységi kör bővítése:</w:t>
            </w:r>
          </w:p>
        </w:tc>
        <w:tc>
          <w:tcPr>
            <w:tcW w:w="419" w:type="dxa"/>
          </w:tcPr>
          <w:p w:rsidR="00B27F84" w:rsidRPr="00B27F84" w:rsidRDefault="00B27F84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35" w:type="dxa"/>
          </w:tcPr>
          <w:p w:rsidR="00B27F84" w:rsidRPr="00B27F84" w:rsidRDefault="00B27F84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0" w:type="dxa"/>
          </w:tcPr>
          <w:p w:rsidR="00B27F84" w:rsidRPr="00B27F84" w:rsidRDefault="00B27F84" w:rsidP="00B27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</w:tr>
    </w:tbl>
    <w:p w:rsidR="00B27F84" w:rsidRDefault="00B27F84" w:rsidP="00B27F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693035" w:rsidRPr="00693035" w:rsidRDefault="00693035" w:rsidP="00B27F8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693035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A fejlesztés által elérhető növekedés (Rövid terv/Vízió) (5 mo</w:t>
      </w:r>
      <w:r w:rsidR="00345837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n</w:t>
      </w:r>
      <w:r w:rsidRPr="00693035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dat)</w:t>
      </w:r>
    </w:p>
    <w:p w:rsidR="00693035" w:rsidRDefault="00693035" w:rsidP="00B27F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693035" w:rsidRDefault="00693035" w:rsidP="00693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693035" w:rsidRDefault="00693035" w:rsidP="00693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693035" w:rsidRDefault="00693035" w:rsidP="00693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693035" w:rsidRDefault="00693035" w:rsidP="00693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693035" w:rsidRPr="00B27F84" w:rsidRDefault="00693035" w:rsidP="00B27F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B27F84" w:rsidRPr="00FE297C" w:rsidRDefault="00B27F84" w:rsidP="00FE297C">
      <w:pPr>
        <w:tabs>
          <w:tab w:val="center" w:pos="9639"/>
        </w:tabs>
        <w:spacing w:after="0" w:line="240" w:lineRule="auto"/>
        <w:ind w:right="-311"/>
        <w:jc w:val="both"/>
        <w:rPr>
          <w:rFonts w:ascii="Arial Narrow" w:eastAsia="Times New Roman" w:hAnsi="Arial Narrow" w:cs="Times New Roman"/>
          <w:smallCaps/>
          <w:sz w:val="24"/>
          <w:szCs w:val="24"/>
          <w:lang w:eastAsia="hu-HU"/>
        </w:rPr>
      </w:pPr>
      <w:r w:rsidRPr="00FE297C">
        <w:rPr>
          <w:rFonts w:ascii="Arial Narrow" w:eastAsia="Times New Roman" w:hAnsi="Arial Narrow" w:cs="Times New Roman"/>
          <w:smallCaps/>
          <w:sz w:val="24"/>
          <w:szCs w:val="24"/>
          <w:lang w:eastAsia="hu-HU"/>
        </w:rPr>
        <w:t xml:space="preserve">Tudomásul vesszük, hogy </w:t>
      </w:r>
      <w:r w:rsidR="00FE297C">
        <w:rPr>
          <w:rFonts w:ascii="Arial Narrow" w:eastAsia="Times New Roman" w:hAnsi="Arial Narrow" w:cs="Times New Roman"/>
          <w:smallCaps/>
          <w:sz w:val="24"/>
          <w:szCs w:val="24"/>
          <w:lang w:eastAsia="hu-HU"/>
        </w:rPr>
        <w:t>a</w:t>
      </w:r>
      <w:r w:rsidRPr="00FE297C">
        <w:rPr>
          <w:rFonts w:ascii="Arial Narrow" w:eastAsia="Times New Roman" w:hAnsi="Arial Narrow" w:cs="Times New Roman"/>
          <w:smallCaps/>
          <w:sz w:val="24"/>
          <w:szCs w:val="24"/>
          <w:lang w:eastAsia="hu-HU"/>
        </w:rPr>
        <w:t xml:space="preserve"> </w:t>
      </w:r>
      <w:r w:rsidR="00FE297C">
        <w:rPr>
          <w:rFonts w:ascii="Arial Narrow" w:eastAsia="Times New Roman" w:hAnsi="Arial Narrow" w:cs="Times New Roman"/>
          <w:smallCaps/>
          <w:sz w:val="24"/>
          <w:szCs w:val="24"/>
          <w:lang w:eastAsia="hu-HU"/>
        </w:rPr>
        <w:t>„</w:t>
      </w:r>
      <w:r w:rsidRPr="00FE297C">
        <w:rPr>
          <w:rFonts w:ascii="Arial Narrow" w:eastAsia="Times New Roman" w:hAnsi="Arial Narrow" w:cs="Times New Roman"/>
          <w:smallCaps/>
          <w:sz w:val="24"/>
          <w:szCs w:val="24"/>
          <w:lang w:eastAsia="hu-HU"/>
        </w:rPr>
        <w:t>Jelentkezési adatlap</w:t>
      </w:r>
      <w:r w:rsidR="00FE297C">
        <w:rPr>
          <w:rFonts w:ascii="Arial Narrow" w:eastAsia="Times New Roman" w:hAnsi="Arial Narrow" w:cs="Times New Roman"/>
          <w:smallCaps/>
          <w:sz w:val="24"/>
          <w:szCs w:val="24"/>
          <w:lang w:eastAsia="hu-HU"/>
        </w:rPr>
        <w:t>”</w:t>
      </w:r>
      <w:r w:rsidRPr="00FE297C">
        <w:rPr>
          <w:rFonts w:ascii="Arial Narrow" w:eastAsia="Times New Roman" w:hAnsi="Arial Narrow" w:cs="Times New Roman"/>
          <w:smallCaps/>
          <w:sz w:val="24"/>
          <w:szCs w:val="24"/>
          <w:lang w:eastAsia="hu-HU"/>
        </w:rPr>
        <w:t xml:space="preserve"> kitöltése a</w:t>
      </w:r>
      <w:r w:rsidR="00F82341">
        <w:rPr>
          <w:rFonts w:ascii="Arial Narrow" w:eastAsia="Times New Roman" w:hAnsi="Arial Narrow" w:cs="Times New Roman"/>
          <w:smallCaps/>
          <w:sz w:val="24"/>
          <w:szCs w:val="24"/>
          <w:lang w:eastAsia="hu-HU"/>
        </w:rPr>
        <w:t>z</w:t>
      </w:r>
      <w:r w:rsidR="00FE297C" w:rsidRPr="00FE297C">
        <w:rPr>
          <w:rFonts w:ascii="Arial Narrow" w:eastAsia="Times New Roman" w:hAnsi="Arial Narrow" w:cs="Times New Roman"/>
          <w:smallCaps/>
          <w:sz w:val="24"/>
          <w:szCs w:val="24"/>
          <w:lang w:eastAsia="hu-HU"/>
        </w:rPr>
        <w:t xml:space="preserve"> Alap-ra</w:t>
      </w:r>
      <w:r w:rsidRPr="00FE297C">
        <w:rPr>
          <w:rFonts w:ascii="Arial Narrow" w:eastAsia="Times New Roman" w:hAnsi="Arial Narrow" w:cs="Times New Roman"/>
          <w:smallCaps/>
          <w:sz w:val="24"/>
          <w:szCs w:val="24"/>
          <w:lang w:eastAsia="hu-HU"/>
        </w:rPr>
        <w:t xml:space="preserve"> nézve semmilyen előzetes kötelezettségvállalást, vagy arra utaló magatartást nem jelent.</w:t>
      </w:r>
    </w:p>
    <w:p w:rsidR="00FE297C" w:rsidRPr="00FE297C" w:rsidRDefault="00FE297C" w:rsidP="00FE297C">
      <w:pPr>
        <w:tabs>
          <w:tab w:val="center" w:pos="9639"/>
        </w:tabs>
        <w:spacing w:after="0" w:line="240" w:lineRule="auto"/>
        <w:ind w:right="-311"/>
        <w:rPr>
          <w:rFonts w:ascii="Arial Narrow" w:eastAsia="Times New Roman" w:hAnsi="Arial Narrow" w:cs="Times New Roman"/>
          <w:smallCaps/>
          <w:sz w:val="24"/>
          <w:szCs w:val="24"/>
          <w:lang w:eastAsia="hu-HU"/>
        </w:rPr>
      </w:pPr>
    </w:p>
    <w:p w:rsidR="00925F0B" w:rsidRPr="005E1531" w:rsidRDefault="00925F0B" w:rsidP="00925F0B">
      <w:pPr>
        <w:tabs>
          <w:tab w:val="center" w:pos="9639"/>
        </w:tabs>
        <w:spacing w:after="0" w:line="240" w:lineRule="auto"/>
        <w:ind w:right="-284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5E1531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A</w:t>
      </w:r>
      <w:r w:rsidR="005E1531" w:rsidRPr="005E1531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z</w:t>
      </w:r>
      <w:r w:rsidRPr="005E1531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</w:t>
      </w:r>
      <w:r w:rsidR="005E1531" w:rsidRPr="005E1531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alábbi kizáró feltételek vizsgálata a </w:t>
      </w:r>
      <w:r w:rsidRPr="005E1531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vállalkozással kapcsolatban:</w:t>
      </w:r>
    </w:p>
    <w:tbl>
      <w:tblPr>
        <w:tblW w:w="9946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2"/>
        <w:gridCol w:w="567"/>
        <w:gridCol w:w="737"/>
      </w:tblGrid>
      <w:tr w:rsidR="0087388A" w:rsidRPr="008965D8" w:rsidTr="005E6939">
        <w:trPr>
          <w:trHeight w:val="409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0B" w:rsidRPr="009E17CB" w:rsidRDefault="00925F0B" w:rsidP="00AE35B8">
            <w:pPr>
              <w:pStyle w:val="Listaszerbekezds"/>
              <w:spacing w:after="0" w:line="240" w:lineRule="auto"/>
              <w:ind w:left="31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8965D8" w:rsidRDefault="00925F0B" w:rsidP="0087388A">
            <w:pPr>
              <w:tabs>
                <w:tab w:val="center" w:pos="9639"/>
              </w:tabs>
              <w:spacing w:after="0" w:line="240" w:lineRule="auto"/>
              <w:ind w:left="-533" w:right="-284" w:firstLine="250"/>
              <w:jc w:val="center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0B" w:rsidRPr="008965D8" w:rsidRDefault="00925F0B" w:rsidP="0087388A">
            <w:pPr>
              <w:tabs>
                <w:tab w:val="center" w:pos="9639"/>
              </w:tabs>
              <w:spacing w:after="0" w:line="240" w:lineRule="auto"/>
              <w:ind w:left="-533" w:right="-284" w:firstLine="250"/>
              <w:jc w:val="center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hu-HU"/>
              </w:rPr>
              <w:t>Nem</w:t>
            </w:r>
          </w:p>
        </w:tc>
      </w:tr>
      <w:tr w:rsidR="0087388A" w:rsidRPr="008965D8" w:rsidTr="005E6939">
        <w:trPr>
          <w:trHeight w:val="1039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0B" w:rsidRPr="009E17CB" w:rsidRDefault="009A03A2" w:rsidP="009A03A2">
            <w:pPr>
              <w:pStyle w:val="Listaszerbekezds"/>
              <w:spacing w:after="0" w:line="240" w:lineRule="auto"/>
              <w:ind w:left="142" w:right="89" w:hanging="5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A</w:t>
            </w:r>
            <w:r w:rsidRPr="009E17CB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 xml:space="preserve"> gazdasági társaság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(p</w:t>
            </w:r>
            <w:r w:rsidRPr="009E17CB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rojekttársaság kivételével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 xml:space="preserve">) </w:t>
            </w:r>
            <w:r w:rsidRPr="009E17CB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 xml:space="preserve">cégbírósági bejegyzése megtörtént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 xml:space="preserve">és </w:t>
            </w:r>
            <w:r w:rsidRPr="009E17CB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rendelkezik legalább kettő lezárt (beszámolóval alátámasztott), teljes (365 napot jelentő) üzleti évvel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8965D8" w:rsidRDefault="00925F0B" w:rsidP="00AE35B8">
            <w:pPr>
              <w:tabs>
                <w:tab w:val="center" w:pos="9639"/>
              </w:tabs>
              <w:spacing w:after="0" w:line="240" w:lineRule="auto"/>
              <w:ind w:left="-533" w:right="-284" w:firstLine="533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hu-H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0B" w:rsidRPr="008965D8" w:rsidRDefault="00925F0B" w:rsidP="00AE35B8">
            <w:pPr>
              <w:tabs>
                <w:tab w:val="center" w:pos="9639"/>
              </w:tabs>
              <w:spacing w:after="0" w:line="240" w:lineRule="auto"/>
              <w:ind w:left="-533" w:right="-284" w:firstLine="533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hu-HU"/>
              </w:rPr>
            </w:pPr>
          </w:p>
        </w:tc>
      </w:tr>
      <w:tr w:rsidR="0087388A" w:rsidRPr="008965D8" w:rsidTr="005E6939">
        <w:trPr>
          <w:trHeight w:val="50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0B" w:rsidRPr="009E17CB" w:rsidRDefault="009A03A2" w:rsidP="009A03A2">
            <w:pPr>
              <w:pStyle w:val="Listaszerbekezds"/>
              <w:tabs>
                <w:tab w:val="center" w:pos="9639"/>
              </w:tabs>
              <w:spacing w:after="0" w:line="240" w:lineRule="auto"/>
              <w:ind w:left="142" w:right="-284" w:hanging="5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A</w:t>
            </w:r>
            <w:r w:rsidRPr="009E17CB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 xml:space="preserve"> társasággal szemben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nincs</w:t>
            </w:r>
            <w:r w:rsidRPr="009E17CB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 xml:space="preserve"> folyamatban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c</w:t>
            </w:r>
            <w:r w:rsidR="00925F0B" w:rsidRPr="009E17CB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 xml:space="preserve">sőd-, végelszámolási vagy felszámolási eljárás </w:t>
            </w:r>
            <w:r w:rsidR="00962863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8965D8" w:rsidRDefault="00925F0B" w:rsidP="00AE35B8">
            <w:pPr>
              <w:tabs>
                <w:tab w:val="center" w:pos="9639"/>
              </w:tabs>
              <w:spacing w:after="0" w:line="240" w:lineRule="auto"/>
              <w:ind w:right="-284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hu-H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0B" w:rsidRPr="008965D8" w:rsidRDefault="00925F0B" w:rsidP="00AE35B8">
            <w:pPr>
              <w:tabs>
                <w:tab w:val="center" w:pos="9639"/>
              </w:tabs>
              <w:spacing w:after="0" w:line="240" w:lineRule="auto"/>
              <w:ind w:right="-284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hu-HU"/>
              </w:rPr>
            </w:pPr>
          </w:p>
        </w:tc>
      </w:tr>
      <w:tr w:rsidR="0087388A" w:rsidRPr="008965D8" w:rsidTr="005E6939">
        <w:trPr>
          <w:trHeight w:val="49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0B" w:rsidRPr="008965D8" w:rsidRDefault="00925F0B" w:rsidP="00962863">
            <w:pPr>
              <w:pStyle w:val="Listaszerbekezds"/>
              <w:tabs>
                <w:tab w:val="center" w:pos="9639"/>
              </w:tabs>
              <w:spacing w:after="0" w:line="240" w:lineRule="auto"/>
              <w:ind w:left="142" w:right="-284" w:hanging="5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hu-HU"/>
              </w:rPr>
              <w:t>A</w:t>
            </w:r>
            <w:r w:rsidRPr="008965D8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 xml:space="preserve"> gazdasági társaság vagyona ellen végrehajtási jog </w:t>
            </w:r>
            <w:r w:rsidR="00962863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nincs</w:t>
            </w:r>
            <w:r w:rsidR="00962863" w:rsidRPr="008965D8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 xml:space="preserve"> </w:t>
            </w:r>
            <w:r w:rsidRPr="008965D8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bejegyezve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8965D8" w:rsidRDefault="00925F0B" w:rsidP="00AE35B8">
            <w:pPr>
              <w:tabs>
                <w:tab w:val="center" w:pos="9639"/>
              </w:tabs>
              <w:spacing w:after="0" w:line="240" w:lineRule="auto"/>
              <w:ind w:right="-284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hu-H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0B" w:rsidRPr="008965D8" w:rsidRDefault="00925F0B" w:rsidP="00AE35B8">
            <w:pPr>
              <w:tabs>
                <w:tab w:val="center" w:pos="9639"/>
              </w:tabs>
              <w:spacing w:after="0" w:line="240" w:lineRule="auto"/>
              <w:ind w:right="-284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hu-HU"/>
              </w:rPr>
            </w:pPr>
          </w:p>
        </w:tc>
      </w:tr>
      <w:tr w:rsidR="0087388A" w:rsidRPr="008965D8" w:rsidTr="005E6939">
        <w:trPr>
          <w:trHeight w:val="477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0B" w:rsidRPr="008965D8" w:rsidRDefault="00925F0B" w:rsidP="00962863">
            <w:pPr>
              <w:pStyle w:val="Listaszerbekezds"/>
              <w:tabs>
                <w:tab w:val="center" w:pos="9639"/>
              </w:tabs>
              <w:spacing w:after="0" w:line="240" w:lineRule="auto"/>
              <w:ind w:left="142" w:right="-284" w:hanging="5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hu-HU"/>
              </w:rPr>
              <w:t>A</w:t>
            </w:r>
            <w:r w:rsidRPr="008965D8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 xml:space="preserve"> tervezett kihelyezés évében, </w:t>
            </w:r>
            <w:r w:rsidR="00962863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 xml:space="preserve">nincs </w:t>
            </w:r>
            <w:r w:rsidRPr="008965D8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 xml:space="preserve">30 napot meghaladó – Art. szerinti – adótartozása </w:t>
            </w:r>
            <w:r w:rsidR="00962863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8965D8" w:rsidRDefault="00925F0B" w:rsidP="00AE35B8">
            <w:pPr>
              <w:tabs>
                <w:tab w:val="center" w:pos="9639"/>
              </w:tabs>
              <w:spacing w:after="0" w:line="240" w:lineRule="auto"/>
              <w:ind w:right="-284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hu-H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0B" w:rsidRPr="008965D8" w:rsidRDefault="00925F0B" w:rsidP="00AE35B8">
            <w:pPr>
              <w:tabs>
                <w:tab w:val="center" w:pos="9639"/>
              </w:tabs>
              <w:spacing w:after="0" w:line="240" w:lineRule="auto"/>
              <w:ind w:right="-284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hu-HU"/>
              </w:rPr>
            </w:pPr>
          </w:p>
        </w:tc>
      </w:tr>
      <w:tr w:rsidR="0087388A" w:rsidRPr="008965D8" w:rsidTr="005E6939">
        <w:trPr>
          <w:trHeight w:val="383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0B" w:rsidRPr="008965D8" w:rsidRDefault="00925F0B" w:rsidP="00962863">
            <w:pPr>
              <w:pStyle w:val="Listaszerbekezds"/>
              <w:tabs>
                <w:tab w:val="center" w:pos="9639"/>
              </w:tabs>
              <w:spacing w:after="0" w:line="240" w:lineRule="auto"/>
              <w:ind w:left="142" w:right="-284" w:hanging="5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8965D8" w:rsidRDefault="00925F0B" w:rsidP="00AE35B8">
            <w:pPr>
              <w:tabs>
                <w:tab w:val="center" w:pos="9639"/>
              </w:tabs>
              <w:spacing w:after="0" w:line="240" w:lineRule="auto"/>
              <w:ind w:right="-284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hu-H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0B" w:rsidRPr="008965D8" w:rsidRDefault="00925F0B" w:rsidP="00AE35B8">
            <w:pPr>
              <w:tabs>
                <w:tab w:val="center" w:pos="9639"/>
              </w:tabs>
              <w:spacing w:after="0" w:line="240" w:lineRule="auto"/>
              <w:ind w:right="-284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hu-HU"/>
              </w:rPr>
            </w:pPr>
          </w:p>
        </w:tc>
      </w:tr>
      <w:tr w:rsidR="0087388A" w:rsidRPr="008965D8" w:rsidTr="005E6939">
        <w:trPr>
          <w:trHeight w:val="444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0B" w:rsidRPr="008965D8" w:rsidRDefault="009A03A2" w:rsidP="009A03A2">
            <w:pPr>
              <w:pStyle w:val="Listaszerbekezds"/>
              <w:tabs>
                <w:tab w:val="center" w:pos="9639"/>
              </w:tabs>
              <w:spacing w:after="0" w:line="240" w:lineRule="auto"/>
              <w:ind w:left="142" w:right="-284" w:hanging="5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A</w:t>
            </w:r>
            <w:r w:rsidR="00925F0B" w:rsidRPr="008965D8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 xml:space="preserve"> társasággal szemben büntetőjogi intézkedés alkalmazására</w:t>
            </w:r>
            <w:r w:rsidR="00962863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 xml:space="preserve"> nem</w:t>
            </w:r>
            <w:r w:rsidR="00925F0B" w:rsidRPr="008965D8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 xml:space="preserve"> került sor</w:t>
            </w:r>
            <w:r w:rsidR="00925F0B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8965D8" w:rsidRDefault="00925F0B" w:rsidP="00AE35B8">
            <w:pPr>
              <w:tabs>
                <w:tab w:val="center" w:pos="9639"/>
              </w:tabs>
              <w:spacing w:after="0" w:line="240" w:lineRule="auto"/>
              <w:ind w:right="-284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hu-H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0B" w:rsidRPr="008965D8" w:rsidRDefault="00925F0B" w:rsidP="00AE35B8">
            <w:pPr>
              <w:tabs>
                <w:tab w:val="center" w:pos="9639"/>
              </w:tabs>
              <w:spacing w:after="0" w:line="240" w:lineRule="auto"/>
              <w:ind w:right="-284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hu-HU"/>
              </w:rPr>
            </w:pPr>
          </w:p>
        </w:tc>
      </w:tr>
      <w:tr w:rsidR="0087388A" w:rsidRPr="008965D8" w:rsidTr="005E6939">
        <w:trPr>
          <w:trHeight w:val="124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0B" w:rsidRPr="008965D8" w:rsidRDefault="00925F0B" w:rsidP="00962863">
            <w:pPr>
              <w:pStyle w:val="Listaszerbekezds"/>
              <w:tabs>
                <w:tab w:val="center" w:pos="8642"/>
              </w:tabs>
              <w:spacing w:after="0" w:line="240" w:lineRule="auto"/>
              <w:ind w:left="142" w:right="89" w:hanging="5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hu-HU"/>
              </w:rPr>
              <w:t>A</w:t>
            </w:r>
            <w:r w:rsidRPr="008965D8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 xml:space="preserve"> </w:t>
            </w:r>
            <w:r w:rsidR="009A03A2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 xml:space="preserve">Társaság a </w:t>
            </w:r>
            <w:r w:rsidRPr="008965D8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 xml:space="preserve">befektetési kérelem benyújtásának időpontjában </w:t>
            </w:r>
            <w:r w:rsidR="00962863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meg</w:t>
            </w:r>
            <w:r w:rsidRPr="008965D8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felel a rendezett munkaügyi kapcsolatok feltételeiről és igazolásának módjáról rendelkező, az államháztartásról szóló törvény végrehajtásáról szóló 368/2011. (XII. 31.) Korm. rendelet 82. §-ában előírt, rendezett munkaügyi kapcsolatokra vonatkozó követelményeknek</w:t>
            </w:r>
            <w:r w:rsidR="00962863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8965D8" w:rsidRDefault="00925F0B" w:rsidP="00AE35B8">
            <w:pPr>
              <w:tabs>
                <w:tab w:val="center" w:pos="9639"/>
              </w:tabs>
              <w:spacing w:after="0" w:line="240" w:lineRule="auto"/>
              <w:ind w:right="-284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hu-H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0B" w:rsidRPr="008965D8" w:rsidRDefault="00925F0B" w:rsidP="00AE35B8">
            <w:pPr>
              <w:tabs>
                <w:tab w:val="center" w:pos="9639"/>
              </w:tabs>
              <w:spacing w:after="0" w:line="240" w:lineRule="auto"/>
              <w:ind w:right="-284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hu-HU"/>
              </w:rPr>
            </w:pPr>
          </w:p>
        </w:tc>
      </w:tr>
      <w:tr w:rsidR="0087388A" w:rsidRPr="008965D8" w:rsidTr="005E6939">
        <w:trPr>
          <w:trHeight w:val="754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0B" w:rsidRPr="0087388A" w:rsidRDefault="009D68F1">
            <w:pPr>
              <w:tabs>
                <w:tab w:val="center" w:pos="279"/>
              </w:tabs>
              <w:spacing w:after="0" w:line="240" w:lineRule="auto"/>
              <w:ind w:left="137" w:right="-284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Az</w:t>
            </w:r>
            <w:r w:rsidR="00925F0B" w:rsidRPr="0087388A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Európai Unió Bizottsága irányelvei és szabályozása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 xml:space="preserve">, vagy egyéb jogszabályokban előírtak </w:t>
            </w:r>
            <w:r w:rsidR="00925F0B" w:rsidRPr="0087388A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alapján</w:t>
            </w:r>
            <w:r w:rsidR="00962863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 xml:space="preserve"> nem</w:t>
            </w:r>
            <w:r w:rsidR="00925F0B" w:rsidRPr="0087388A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állnak fenn befektetést kizáró okok</w:t>
            </w:r>
            <w:r w:rsidR="00962863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8965D8" w:rsidRDefault="00925F0B" w:rsidP="00AE35B8">
            <w:pPr>
              <w:tabs>
                <w:tab w:val="center" w:pos="9639"/>
              </w:tabs>
              <w:spacing w:after="0" w:line="240" w:lineRule="auto"/>
              <w:ind w:right="-284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hu-H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0B" w:rsidRPr="008965D8" w:rsidRDefault="00925F0B" w:rsidP="00AE35B8">
            <w:pPr>
              <w:tabs>
                <w:tab w:val="center" w:pos="9639"/>
              </w:tabs>
              <w:spacing w:after="0" w:line="240" w:lineRule="auto"/>
              <w:ind w:right="-284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hu-HU"/>
              </w:rPr>
            </w:pPr>
          </w:p>
        </w:tc>
      </w:tr>
      <w:tr w:rsidR="0087388A" w:rsidRPr="008965D8" w:rsidTr="002D7C7C">
        <w:trPr>
          <w:trHeight w:val="513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0B" w:rsidRPr="0087388A" w:rsidRDefault="00925F0B" w:rsidP="00C4693B">
            <w:pPr>
              <w:spacing w:after="0" w:line="240" w:lineRule="auto"/>
              <w:ind w:left="137" w:right="-284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hu-HU"/>
              </w:rPr>
            </w:pPr>
            <w:r w:rsidRPr="00842ADA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A Társaság székhelye Magyarország</w:t>
            </w:r>
            <w:r w:rsidR="00C4693B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, vagy magyarországi fiókteleppel rendelkezik.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8965D8" w:rsidRDefault="00925F0B" w:rsidP="00AE35B8">
            <w:pPr>
              <w:tabs>
                <w:tab w:val="center" w:pos="9639"/>
              </w:tabs>
              <w:spacing w:after="0" w:line="240" w:lineRule="auto"/>
              <w:ind w:right="-284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hu-H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0B" w:rsidRPr="008965D8" w:rsidRDefault="00925F0B" w:rsidP="00AE35B8">
            <w:pPr>
              <w:tabs>
                <w:tab w:val="center" w:pos="9639"/>
              </w:tabs>
              <w:spacing w:after="0" w:line="240" w:lineRule="auto"/>
              <w:ind w:right="-284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hu-HU"/>
              </w:rPr>
            </w:pPr>
          </w:p>
        </w:tc>
      </w:tr>
    </w:tbl>
    <w:p w:rsidR="00925F0B" w:rsidRDefault="00925F0B" w:rsidP="00925F0B">
      <w:pPr>
        <w:tabs>
          <w:tab w:val="left" w:pos="5472"/>
          <w:tab w:val="center" w:pos="9639"/>
        </w:tabs>
        <w:spacing w:after="0" w:line="240" w:lineRule="auto"/>
        <w:ind w:left="284" w:right="-567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:rsidR="00B27F84" w:rsidRPr="00FE297C" w:rsidRDefault="00B27F84" w:rsidP="00B27F84">
      <w:pPr>
        <w:tabs>
          <w:tab w:val="center" w:pos="9639"/>
        </w:tabs>
        <w:spacing w:after="0" w:line="240" w:lineRule="auto"/>
        <w:ind w:left="284" w:right="-284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6836A0" w:rsidRDefault="00B27F84" w:rsidP="006836A0">
      <w:pPr>
        <w:tabs>
          <w:tab w:val="center" w:pos="9639"/>
        </w:tabs>
        <w:spacing w:after="0" w:line="240" w:lineRule="auto"/>
        <w:ind w:right="-284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E297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kérelem benyújtója tudomásul veszi, hogy amennyiben a </w:t>
      </w:r>
      <w:r w:rsidR="00FE297C">
        <w:rPr>
          <w:rFonts w:ascii="Arial Narrow" w:eastAsia="Times New Roman" w:hAnsi="Arial Narrow" w:cs="Times New Roman"/>
          <w:sz w:val="24"/>
          <w:szCs w:val="24"/>
          <w:lang w:eastAsia="hu-HU"/>
        </w:rPr>
        <w:t>„</w:t>
      </w:r>
      <w:r w:rsidRPr="00FE297C">
        <w:rPr>
          <w:rFonts w:ascii="Arial Narrow" w:eastAsia="Times New Roman" w:hAnsi="Arial Narrow" w:cs="Times New Roman"/>
          <w:sz w:val="24"/>
          <w:szCs w:val="24"/>
          <w:lang w:eastAsia="hu-HU"/>
        </w:rPr>
        <w:t>Jelentkezési adatlap</w:t>
      </w:r>
      <w:r w:rsidR="00FE297C">
        <w:rPr>
          <w:rFonts w:ascii="Arial Narrow" w:eastAsia="Times New Roman" w:hAnsi="Arial Narrow" w:cs="Times New Roman"/>
          <w:sz w:val="24"/>
          <w:szCs w:val="24"/>
          <w:lang w:eastAsia="hu-HU"/>
        </w:rPr>
        <w:t>”</w:t>
      </w:r>
      <w:r w:rsidRPr="00FE297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tartalma nem felel meg a valóságnak, a kihelyezés</w:t>
      </w:r>
      <w:r w:rsidR="00693035">
        <w:rPr>
          <w:rFonts w:ascii="Arial Narrow" w:eastAsia="Times New Roman" w:hAnsi="Arial Narrow" w:cs="Times New Roman"/>
          <w:sz w:val="24"/>
          <w:szCs w:val="24"/>
          <w:lang w:eastAsia="hu-HU"/>
        </w:rPr>
        <w:t>i foly</w:t>
      </w:r>
      <w:r w:rsidR="00925F0B">
        <w:rPr>
          <w:rFonts w:ascii="Arial Narrow" w:eastAsia="Times New Roman" w:hAnsi="Arial Narrow" w:cs="Times New Roman"/>
          <w:sz w:val="24"/>
          <w:szCs w:val="24"/>
          <w:lang w:eastAsia="hu-HU"/>
        </w:rPr>
        <w:t>a</w:t>
      </w:r>
      <w:r w:rsidR="00693035">
        <w:rPr>
          <w:rFonts w:ascii="Arial Narrow" w:eastAsia="Times New Roman" w:hAnsi="Arial Narrow" w:cs="Times New Roman"/>
          <w:sz w:val="24"/>
          <w:szCs w:val="24"/>
          <w:lang w:eastAsia="hu-HU"/>
        </w:rPr>
        <w:t>matból</w:t>
      </w:r>
      <w:r w:rsidRPr="00FE297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kizárható.</w:t>
      </w:r>
    </w:p>
    <w:p w:rsidR="006836A0" w:rsidRDefault="006836A0" w:rsidP="006836A0">
      <w:pPr>
        <w:tabs>
          <w:tab w:val="center" w:pos="9639"/>
        </w:tabs>
        <w:spacing w:after="0" w:line="240" w:lineRule="auto"/>
        <w:ind w:right="-284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6836A0" w:rsidRPr="00F82341" w:rsidRDefault="006836A0">
      <w:pPr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82341">
        <w:rPr>
          <w:rFonts w:ascii="Times New Roman" w:eastAsia="Times New Roman" w:hAnsi="Times New Roman" w:cs="Times New Roman"/>
          <w:sz w:val="20"/>
          <w:szCs w:val="20"/>
          <w:lang w:eastAsia="hu-HU"/>
        </w:rPr>
        <w:br w:type="page"/>
      </w:r>
    </w:p>
    <w:p w:rsidR="009309FA" w:rsidRDefault="009309FA" w:rsidP="004B22D7">
      <w:pPr>
        <w:tabs>
          <w:tab w:val="center" w:pos="9639"/>
        </w:tabs>
        <w:spacing w:after="0" w:line="240" w:lineRule="auto"/>
        <w:ind w:left="284" w:right="-284"/>
        <w:jc w:val="both"/>
        <w:rPr>
          <w:rFonts w:ascii="Arial Narrow" w:eastAsia="Times New Roman" w:hAnsi="Arial Narrow" w:cs="Times New Roman"/>
          <w:sz w:val="18"/>
          <w:szCs w:val="18"/>
          <w:lang w:eastAsia="hu-HU"/>
        </w:rPr>
      </w:pPr>
    </w:p>
    <w:p w:rsidR="004B22D7" w:rsidRPr="00B27F84" w:rsidRDefault="004B22D7" w:rsidP="004B22D7">
      <w:pPr>
        <w:tabs>
          <w:tab w:val="center" w:pos="9639"/>
        </w:tabs>
        <w:spacing w:after="0" w:line="240" w:lineRule="auto"/>
        <w:ind w:left="284" w:right="-284"/>
        <w:jc w:val="both"/>
        <w:rPr>
          <w:rFonts w:ascii="Arial Narrow" w:eastAsia="Times New Roman" w:hAnsi="Arial Narrow" w:cs="Times New Roman"/>
          <w:sz w:val="18"/>
          <w:szCs w:val="18"/>
          <w:lang w:eastAsia="hu-HU"/>
        </w:rPr>
      </w:pPr>
      <w:r w:rsidRPr="00B27F84">
        <w:rPr>
          <w:rFonts w:ascii="Arial Narrow" w:eastAsia="Times New Roman" w:hAnsi="Arial Narrow" w:cs="Times New Roman"/>
          <w:sz w:val="18"/>
          <w:szCs w:val="18"/>
          <w:lang w:eastAsia="hu-HU"/>
        </w:rPr>
        <w:t>A kérelem ben</w:t>
      </w:r>
      <w:r w:rsidR="00FE7BAB">
        <w:rPr>
          <w:rFonts w:ascii="Arial Narrow" w:eastAsia="Times New Roman" w:hAnsi="Arial Narrow" w:cs="Times New Roman"/>
          <w:sz w:val="18"/>
          <w:szCs w:val="18"/>
          <w:lang w:eastAsia="hu-HU"/>
        </w:rPr>
        <w:t>yújtója tudomásul veszi, hogy a</w:t>
      </w:r>
      <w:r w:rsidRPr="00B27F84">
        <w:rPr>
          <w:rFonts w:ascii="Arial Narrow" w:eastAsia="Times New Roman" w:hAnsi="Arial Narrow" w:cs="Times New Roman"/>
          <w:sz w:val="18"/>
          <w:szCs w:val="18"/>
          <w:lang w:eastAsia="hu-HU"/>
        </w:rPr>
        <w:t xml:space="preserve"> </w:t>
      </w:r>
      <w:r>
        <w:rPr>
          <w:rFonts w:ascii="Arial Narrow" w:eastAsia="Times New Roman" w:hAnsi="Arial Narrow" w:cs="Times New Roman"/>
          <w:sz w:val="18"/>
          <w:szCs w:val="18"/>
          <w:lang w:eastAsia="hu-HU"/>
        </w:rPr>
        <w:t xml:space="preserve">Logos-Ventures Kockázati Tőkealap-kezelő Zrt. </w:t>
      </w:r>
      <w:r w:rsidRPr="00B27F84">
        <w:rPr>
          <w:rFonts w:ascii="Arial Narrow" w:eastAsia="Times New Roman" w:hAnsi="Arial Narrow" w:cs="Times New Roman"/>
          <w:sz w:val="18"/>
          <w:szCs w:val="18"/>
          <w:lang w:eastAsia="hu-HU"/>
        </w:rPr>
        <w:t xml:space="preserve">részéről a kihelyezés megvalósítására vonatkozó, kötelező érvényű kötelezettségvállalásra csak az </w:t>
      </w:r>
      <w:r>
        <w:rPr>
          <w:rFonts w:ascii="Arial Narrow" w:eastAsia="Times New Roman" w:hAnsi="Arial Narrow" w:cs="Times New Roman"/>
          <w:sz w:val="18"/>
          <w:szCs w:val="18"/>
          <w:lang w:eastAsia="hu-HU"/>
        </w:rPr>
        <w:t xml:space="preserve">Logos-Ventures Kockázati Tőkealap-kezelő Zrt. </w:t>
      </w:r>
      <w:r w:rsidRPr="00B27F84">
        <w:rPr>
          <w:rFonts w:ascii="Arial Narrow" w:eastAsia="Times New Roman" w:hAnsi="Arial Narrow" w:cs="Times New Roman"/>
          <w:sz w:val="18"/>
          <w:szCs w:val="18"/>
          <w:lang w:eastAsia="hu-HU"/>
        </w:rPr>
        <w:t>döntéshozójának kihelyezési döntésre vonatkozó határoza</w:t>
      </w:r>
      <w:r w:rsidR="00FE7BAB">
        <w:rPr>
          <w:rFonts w:ascii="Arial Narrow" w:eastAsia="Times New Roman" w:hAnsi="Arial Narrow" w:cs="Times New Roman"/>
          <w:sz w:val="18"/>
          <w:szCs w:val="18"/>
          <w:lang w:eastAsia="hu-HU"/>
        </w:rPr>
        <w:t xml:space="preserve">ta függvényében kerülhet sor. A </w:t>
      </w:r>
      <w:r>
        <w:rPr>
          <w:rFonts w:ascii="Arial Narrow" w:eastAsia="Times New Roman" w:hAnsi="Arial Narrow" w:cs="Times New Roman"/>
          <w:sz w:val="18"/>
          <w:szCs w:val="18"/>
          <w:lang w:eastAsia="hu-HU"/>
        </w:rPr>
        <w:t xml:space="preserve">Logos-Ventures Kockázati Tőkealap-kezelő Zrt. </w:t>
      </w:r>
      <w:r w:rsidRPr="00B27F84">
        <w:rPr>
          <w:rFonts w:ascii="Arial Narrow" w:eastAsia="Times New Roman" w:hAnsi="Arial Narrow" w:cs="Times New Roman"/>
          <w:sz w:val="18"/>
          <w:szCs w:val="18"/>
          <w:lang w:eastAsia="hu-HU"/>
        </w:rPr>
        <w:t>kizárja annak a lehetőségét, hogy a kihelyezésre vonatkozó előkészítés, illetve döntéshozatal során tett szóbeli és írásbeli nyilatkozatait, bárki oly</w:t>
      </w:r>
      <w:r w:rsidR="00FE7BAB">
        <w:rPr>
          <w:rFonts w:ascii="Arial Narrow" w:eastAsia="Times New Roman" w:hAnsi="Arial Narrow" w:cs="Times New Roman"/>
          <w:sz w:val="18"/>
          <w:szCs w:val="18"/>
          <w:lang w:eastAsia="hu-HU"/>
        </w:rPr>
        <w:t xml:space="preserve">an módon értelmezze, hogy a </w:t>
      </w:r>
      <w:r>
        <w:rPr>
          <w:rFonts w:ascii="Arial Narrow" w:eastAsia="Times New Roman" w:hAnsi="Arial Narrow" w:cs="Times New Roman"/>
          <w:sz w:val="18"/>
          <w:szCs w:val="18"/>
          <w:lang w:eastAsia="hu-HU"/>
        </w:rPr>
        <w:t xml:space="preserve">Logos-Ventures Kockázati Tőkealap-kezelő Zrt. </w:t>
      </w:r>
      <w:r w:rsidRPr="00B27F84">
        <w:rPr>
          <w:rFonts w:ascii="Arial Narrow" w:eastAsia="Times New Roman" w:hAnsi="Arial Narrow" w:cs="Times New Roman"/>
          <w:sz w:val="18"/>
          <w:szCs w:val="18"/>
          <w:lang w:eastAsia="hu-HU"/>
        </w:rPr>
        <w:t>bármilyen jellegű kötelezettségvállalását eredményezn</w:t>
      </w:r>
      <w:r w:rsidR="00FE7BAB">
        <w:rPr>
          <w:rFonts w:ascii="Arial Narrow" w:eastAsia="Times New Roman" w:hAnsi="Arial Narrow" w:cs="Times New Roman"/>
          <w:sz w:val="18"/>
          <w:szCs w:val="18"/>
          <w:lang w:eastAsia="hu-HU"/>
        </w:rPr>
        <w:t xml:space="preserve">é, így különösen nem minősül a </w:t>
      </w:r>
      <w:r>
        <w:rPr>
          <w:rFonts w:ascii="Arial Narrow" w:eastAsia="Times New Roman" w:hAnsi="Arial Narrow" w:cs="Times New Roman"/>
          <w:sz w:val="18"/>
          <w:szCs w:val="18"/>
          <w:lang w:eastAsia="hu-HU"/>
        </w:rPr>
        <w:t xml:space="preserve">Logos-Ventures Kockázati Tőkealap-kezelő Zrt. </w:t>
      </w:r>
      <w:r w:rsidRPr="00B27F84">
        <w:rPr>
          <w:rFonts w:ascii="Arial Narrow" w:eastAsia="Times New Roman" w:hAnsi="Arial Narrow" w:cs="Times New Roman"/>
          <w:sz w:val="18"/>
          <w:szCs w:val="18"/>
          <w:lang w:eastAsia="hu-HU"/>
        </w:rPr>
        <w:t>részéről egyoldalú kötelezettségvállalásnak, szerződéses ajánlatnak, illetve szerződéskötésre irányuló ráutaló magatartás</w:t>
      </w:r>
      <w:r w:rsidR="00FE7BAB">
        <w:rPr>
          <w:rFonts w:ascii="Arial Narrow" w:eastAsia="Times New Roman" w:hAnsi="Arial Narrow" w:cs="Times New Roman"/>
          <w:sz w:val="18"/>
          <w:szCs w:val="18"/>
          <w:lang w:eastAsia="hu-HU"/>
        </w:rPr>
        <w:t>nak. A</w:t>
      </w:r>
      <w:r w:rsidRPr="00B27F84">
        <w:rPr>
          <w:rFonts w:ascii="Arial Narrow" w:eastAsia="Times New Roman" w:hAnsi="Arial Narrow" w:cs="Times New Roman"/>
          <w:sz w:val="18"/>
          <w:szCs w:val="18"/>
          <w:lang w:eastAsia="hu-HU"/>
        </w:rPr>
        <w:t xml:space="preserve"> </w:t>
      </w:r>
      <w:r>
        <w:rPr>
          <w:rFonts w:ascii="Arial Narrow" w:eastAsia="Times New Roman" w:hAnsi="Arial Narrow" w:cs="Times New Roman"/>
          <w:sz w:val="18"/>
          <w:szCs w:val="18"/>
          <w:lang w:eastAsia="hu-HU"/>
        </w:rPr>
        <w:t xml:space="preserve">Logos-Ventures Kockázati Tőkealap-kezelő Zrt. </w:t>
      </w:r>
      <w:r w:rsidRPr="00B27F84">
        <w:rPr>
          <w:rFonts w:ascii="Arial Narrow" w:eastAsia="Times New Roman" w:hAnsi="Arial Narrow" w:cs="Times New Roman"/>
          <w:sz w:val="18"/>
          <w:szCs w:val="18"/>
          <w:lang w:eastAsia="hu-HU"/>
        </w:rPr>
        <w:t>elállhat a kihelyezési ügylettől és az ügylet feltételrendszere is módosításra kerülhet mindaddig, amíg az ügylet megvalósítására vonatkozó döntés alapján végleges írásbeli kötelezettségvállalásra - így pl. a kihelyezés megvalósítására vonatkozó kötelezettségvállalást tartalmazó szerződésre, jegyzési ív aláírására - n</w:t>
      </w:r>
      <w:r w:rsidR="00FE7BAB">
        <w:rPr>
          <w:rFonts w:ascii="Arial Narrow" w:eastAsia="Times New Roman" w:hAnsi="Arial Narrow" w:cs="Times New Roman"/>
          <w:sz w:val="18"/>
          <w:szCs w:val="18"/>
          <w:lang w:eastAsia="hu-HU"/>
        </w:rPr>
        <w:t>em kerül sor.  Ezt megelőzően a</w:t>
      </w:r>
      <w:r w:rsidRPr="00B27F84">
        <w:rPr>
          <w:rFonts w:ascii="Arial Narrow" w:eastAsia="Times New Roman" w:hAnsi="Arial Narrow" w:cs="Times New Roman"/>
          <w:sz w:val="18"/>
          <w:szCs w:val="18"/>
          <w:lang w:eastAsia="hu-HU"/>
        </w:rPr>
        <w:t xml:space="preserve"> </w:t>
      </w:r>
      <w:r>
        <w:rPr>
          <w:rFonts w:ascii="Arial Narrow" w:eastAsia="Times New Roman" w:hAnsi="Arial Narrow" w:cs="Times New Roman"/>
          <w:sz w:val="18"/>
          <w:szCs w:val="18"/>
          <w:lang w:eastAsia="hu-HU"/>
        </w:rPr>
        <w:t xml:space="preserve">Logos-Ventures Kockázati Tőkealap-kezelő Zrt. </w:t>
      </w:r>
      <w:r w:rsidRPr="00B27F84">
        <w:rPr>
          <w:rFonts w:ascii="Arial Narrow" w:eastAsia="Times New Roman" w:hAnsi="Arial Narrow" w:cs="Times New Roman"/>
          <w:sz w:val="18"/>
          <w:szCs w:val="18"/>
          <w:lang w:eastAsia="hu-HU"/>
        </w:rPr>
        <w:t>magatartása és cselekménye semmilyen körülmények között nem értelmezhető akként, hogy az a kérelem benyújtóját, a Társaságot, annak tulajdonosait, az ügyletben érintett vagy más harmadik személyt olyan magatartásra indított, amelyből őt önhibáján kívül vagy más módon kár érte. Ennek megfelelően a kérelem benyújtója  tudomásul veszi azt is, hogy az előkészítés és döntéshozatal során felmerülő, ezekhez szükséges költségek fentiek figyelembevételével csak saját kocká</w:t>
      </w:r>
      <w:r w:rsidR="00FE7BAB">
        <w:rPr>
          <w:rFonts w:ascii="Arial Narrow" w:eastAsia="Times New Roman" w:hAnsi="Arial Narrow" w:cs="Times New Roman"/>
          <w:sz w:val="18"/>
          <w:szCs w:val="18"/>
          <w:lang w:eastAsia="hu-HU"/>
        </w:rPr>
        <w:t xml:space="preserve">zatra vállalhatók, amennyiben a </w:t>
      </w:r>
      <w:r>
        <w:rPr>
          <w:rFonts w:ascii="Arial Narrow" w:eastAsia="Times New Roman" w:hAnsi="Arial Narrow" w:cs="Times New Roman"/>
          <w:sz w:val="18"/>
          <w:szCs w:val="18"/>
          <w:lang w:eastAsia="hu-HU"/>
        </w:rPr>
        <w:t xml:space="preserve">Logos-Ventures Kockázati Tőkealap-kezelő Zrt. </w:t>
      </w:r>
      <w:r w:rsidRPr="00B27F84">
        <w:rPr>
          <w:rFonts w:ascii="Arial Narrow" w:eastAsia="Times New Roman" w:hAnsi="Arial Narrow" w:cs="Times New Roman"/>
          <w:sz w:val="18"/>
          <w:szCs w:val="18"/>
          <w:lang w:eastAsia="hu-HU"/>
        </w:rPr>
        <w:t>Zrt. részéről kötelező érvényű kötelezettség</w:t>
      </w:r>
      <w:r w:rsidR="00FE7BAB">
        <w:rPr>
          <w:rFonts w:ascii="Arial Narrow" w:eastAsia="Times New Roman" w:hAnsi="Arial Narrow" w:cs="Times New Roman"/>
          <w:sz w:val="18"/>
          <w:szCs w:val="18"/>
          <w:lang w:eastAsia="hu-HU"/>
        </w:rPr>
        <w:t xml:space="preserve">vállalásra mégsem kerül sor, a </w:t>
      </w:r>
      <w:r>
        <w:rPr>
          <w:rFonts w:ascii="Arial Narrow" w:eastAsia="Times New Roman" w:hAnsi="Arial Narrow" w:cs="Times New Roman"/>
          <w:sz w:val="18"/>
          <w:szCs w:val="18"/>
          <w:lang w:eastAsia="hu-HU"/>
        </w:rPr>
        <w:t>Logos-Ventures</w:t>
      </w:r>
      <w:r w:rsidR="00FE7BAB">
        <w:rPr>
          <w:rFonts w:ascii="Arial Narrow" w:eastAsia="Times New Roman" w:hAnsi="Arial Narrow" w:cs="Times New Roman"/>
          <w:sz w:val="18"/>
          <w:szCs w:val="18"/>
          <w:lang w:eastAsia="hu-HU"/>
        </w:rPr>
        <w:t xml:space="preserve"> Kockázati Tőkealap-kezelő Zrt.</w:t>
      </w:r>
      <w:r w:rsidRPr="00B27F84">
        <w:rPr>
          <w:rFonts w:ascii="Arial Narrow" w:eastAsia="Times New Roman" w:hAnsi="Arial Narrow" w:cs="Times New Roman"/>
          <w:sz w:val="18"/>
          <w:szCs w:val="18"/>
          <w:lang w:eastAsia="hu-HU"/>
        </w:rPr>
        <w:t xml:space="preserve">-vel szemben ezen költségek sem kártérítés, sem egyéb jogcímen nem érvényesíthetőek. </w:t>
      </w:r>
    </w:p>
    <w:p w:rsidR="004B22D7" w:rsidRDefault="004B22D7" w:rsidP="004B22D7">
      <w:pPr>
        <w:pBdr>
          <w:bottom w:val="single" w:sz="8" w:space="1" w:color="auto"/>
        </w:pBdr>
        <w:tabs>
          <w:tab w:val="center" w:pos="9639"/>
        </w:tabs>
        <w:spacing w:after="0" w:line="240" w:lineRule="auto"/>
        <w:ind w:left="284" w:right="-284"/>
        <w:jc w:val="both"/>
        <w:rPr>
          <w:rFonts w:ascii="Arial Narrow" w:eastAsia="Times New Roman" w:hAnsi="Arial Narrow" w:cs="Times New Roman"/>
          <w:sz w:val="4"/>
          <w:szCs w:val="4"/>
          <w:lang w:eastAsia="hu-HU"/>
        </w:rPr>
      </w:pPr>
    </w:p>
    <w:p w:rsidR="009309FA" w:rsidRPr="00B27F84" w:rsidRDefault="009309FA" w:rsidP="004B22D7">
      <w:pPr>
        <w:pBdr>
          <w:bottom w:val="single" w:sz="8" w:space="1" w:color="auto"/>
        </w:pBdr>
        <w:tabs>
          <w:tab w:val="center" w:pos="9639"/>
        </w:tabs>
        <w:spacing w:after="0" w:line="240" w:lineRule="auto"/>
        <w:ind w:left="284" w:right="-284"/>
        <w:jc w:val="both"/>
        <w:rPr>
          <w:rFonts w:ascii="Arial Narrow" w:eastAsia="Times New Roman" w:hAnsi="Arial Narrow" w:cs="Times New Roman"/>
          <w:sz w:val="4"/>
          <w:szCs w:val="4"/>
          <w:lang w:eastAsia="hu-HU"/>
        </w:rPr>
      </w:pPr>
    </w:p>
    <w:p w:rsidR="004B22D7" w:rsidRDefault="004B22D7" w:rsidP="004B22D7">
      <w:pPr>
        <w:tabs>
          <w:tab w:val="center" w:pos="9639"/>
        </w:tabs>
        <w:spacing w:after="0" w:line="240" w:lineRule="auto"/>
        <w:ind w:left="284" w:right="85"/>
        <w:rPr>
          <w:rFonts w:ascii="Arial Narrow" w:eastAsia="Times New Roman" w:hAnsi="Arial Narrow" w:cs="Times New Roman"/>
          <w:sz w:val="18"/>
          <w:szCs w:val="18"/>
          <w:lang w:eastAsia="hu-HU"/>
        </w:rPr>
      </w:pPr>
    </w:p>
    <w:p w:rsidR="009309FA" w:rsidRPr="00F82341" w:rsidRDefault="009309FA" w:rsidP="004B22D7">
      <w:pPr>
        <w:tabs>
          <w:tab w:val="center" w:pos="9639"/>
        </w:tabs>
        <w:spacing w:after="0" w:line="240" w:lineRule="auto"/>
        <w:ind w:left="284" w:right="85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B22D7" w:rsidRPr="00F82341" w:rsidRDefault="004B22D7" w:rsidP="004B22D7">
      <w:pPr>
        <w:tabs>
          <w:tab w:val="center" w:pos="9639"/>
        </w:tabs>
        <w:spacing w:after="0" w:line="240" w:lineRule="auto"/>
        <w:ind w:left="284" w:right="85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82341">
        <w:rPr>
          <w:rFonts w:ascii="Arial Narrow" w:eastAsia="Times New Roman" w:hAnsi="Arial Narrow" w:cs="Times New Roman"/>
          <w:sz w:val="24"/>
          <w:szCs w:val="24"/>
          <w:lang w:eastAsia="hu-HU"/>
        </w:rPr>
        <w:t>Dátum:</w:t>
      </w:r>
      <w:r w:rsidR="00F82341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2020. </w:t>
      </w:r>
    </w:p>
    <w:p w:rsidR="004B22D7" w:rsidRPr="00F82341" w:rsidRDefault="004B22D7" w:rsidP="004B22D7">
      <w:pPr>
        <w:tabs>
          <w:tab w:val="center" w:pos="9639"/>
        </w:tabs>
        <w:spacing w:after="0" w:line="240" w:lineRule="auto"/>
        <w:ind w:left="284" w:right="85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B22D7" w:rsidRPr="00F82341" w:rsidRDefault="004B22D7" w:rsidP="004B22D7">
      <w:pPr>
        <w:tabs>
          <w:tab w:val="center" w:pos="9639"/>
        </w:tabs>
        <w:spacing w:after="0" w:line="240" w:lineRule="auto"/>
        <w:ind w:left="284" w:right="85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B22D7" w:rsidRPr="00F82341" w:rsidRDefault="004B22D7" w:rsidP="004B22D7">
      <w:pPr>
        <w:tabs>
          <w:tab w:val="center" w:pos="2835"/>
          <w:tab w:val="center" w:pos="7371"/>
        </w:tabs>
        <w:spacing w:after="0" w:line="240" w:lineRule="auto"/>
        <w:ind w:left="284" w:right="85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82341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F82341">
        <w:rPr>
          <w:rFonts w:ascii="Arial Narrow" w:eastAsia="Times New Roman" w:hAnsi="Arial Narrow" w:cs="Times New Roman"/>
          <w:sz w:val="24"/>
          <w:szCs w:val="24"/>
          <w:lang w:eastAsia="hu-HU"/>
        </w:rPr>
        <w:tab/>
        <w:t>____________________________</w:t>
      </w:r>
    </w:p>
    <w:p w:rsidR="004B22D7" w:rsidRPr="00F82341" w:rsidRDefault="004B22D7" w:rsidP="004B22D7">
      <w:pPr>
        <w:tabs>
          <w:tab w:val="center" w:pos="2835"/>
          <w:tab w:val="center" w:pos="7371"/>
        </w:tabs>
        <w:spacing w:after="0" w:line="240" w:lineRule="auto"/>
        <w:ind w:left="284" w:right="8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2341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F82341">
        <w:rPr>
          <w:rFonts w:ascii="Arial Narrow" w:eastAsia="Times New Roman" w:hAnsi="Arial Narrow" w:cs="Times New Roman"/>
          <w:sz w:val="24"/>
          <w:szCs w:val="24"/>
          <w:lang w:eastAsia="hu-HU"/>
        </w:rPr>
        <w:tab/>
        <w:t xml:space="preserve">A kérelmező aláírása </w:t>
      </w:r>
      <w:r w:rsidRPr="00F82341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4B22D7" w:rsidRPr="008C7A49" w:rsidRDefault="004B22D7" w:rsidP="004B22D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u-HU"/>
        </w:rPr>
      </w:pPr>
      <w:r w:rsidRPr="008C7A4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u-HU"/>
        </w:rPr>
        <w:lastRenderedPageBreak/>
        <w:t>Nyilatkozat</w:t>
      </w:r>
    </w:p>
    <w:p w:rsidR="004B22D7" w:rsidRPr="00B27F84" w:rsidRDefault="004B22D7" w:rsidP="004B22D7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7F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(céltársaság és a tulajdonos társaságok részére)</w:t>
      </w:r>
    </w:p>
    <w:p w:rsidR="004B22D7" w:rsidRPr="00B27F84" w:rsidRDefault="004B22D7" w:rsidP="004B22D7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B22D7" w:rsidRPr="00BB0902" w:rsidRDefault="004B22D7" w:rsidP="004B22D7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791760" w:rsidRPr="00BB0902" w:rsidRDefault="004B22D7" w:rsidP="004B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BB0902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 </w:t>
      </w:r>
      <w:r w:rsidR="002E79A8" w:rsidRPr="00BB0902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…………………………………. s</w:t>
      </w:r>
      <w:r w:rsidRPr="00BB0902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zékhely:</w:t>
      </w:r>
      <w:r w:rsidR="002E79A8" w:rsidRPr="00BB0902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……………………………….</w:t>
      </w:r>
    </w:p>
    <w:p w:rsidR="002E79A8" w:rsidRPr="00BB0902" w:rsidRDefault="002E79A8" w:rsidP="004B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2E79A8" w:rsidRPr="00BB0902" w:rsidRDefault="004B22D7" w:rsidP="004B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BB0902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cégjegyzékszám:</w:t>
      </w:r>
      <w:r w:rsidR="002E79A8" w:rsidRPr="00BB0902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…………………..</w:t>
      </w:r>
      <w:r w:rsidRPr="00BB0902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,adószám:</w:t>
      </w:r>
      <w:r w:rsidR="002E79A8" w:rsidRPr="00BB0902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………………………….</w:t>
      </w:r>
      <w:r w:rsidRPr="00BB0902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,a továbbiakban: Társaság) </w:t>
      </w:r>
    </w:p>
    <w:p w:rsidR="002E79A8" w:rsidRPr="00BB0902" w:rsidRDefault="002E79A8" w:rsidP="004B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4B22D7" w:rsidRPr="00BB0902" w:rsidRDefault="004B22D7" w:rsidP="004B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BB0902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képviseletében ezennel hozzájárulok ahhoz, hogy a Logos-Ventures Kockázati Tőkealap-kezelő Zrt. (1027 Bud</w:t>
      </w:r>
      <w:r w:rsidR="00F86A3A" w:rsidRPr="00BB0902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apest, Kapás utca 6-12., </w:t>
      </w:r>
      <w:r w:rsidRPr="00BB0902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cégjegyzékszám: </w:t>
      </w:r>
      <w:r w:rsidR="005F3C2B" w:rsidRPr="00BB0902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01-10-049495</w:t>
      </w:r>
      <w:r w:rsidRPr="00BB0902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, adószám: </w:t>
      </w:r>
      <w:r w:rsidR="005F3C2B" w:rsidRPr="00BB0902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26134981-2-41</w:t>
      </w:r>
      <w:r w:rsidRPr="00BB0902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 minden rendelkezésre álló, tudomására jutott üzleti titkot képező tényt, információt, megoldást vagy adatot korlátozás mentesen az MFB Magyar Fejlesztési Bank Zártkörűen Működő Részvénytársaság (a továbbiakban: MFB Zrt.; 1051 Budapest, Nádor utca 31.; cg. 01-10-041712), valamint az MFB Zrt. tulajdoni joggyakorlásával érintett gazdálkodó szervezetek, az MFB Zrt. tulajdonában álló gazdálkodó szervezetek, továbbá mindezen társaságok jogutódai (a továbbiakban ezen társaságok együttesen: MFB csoport)  tudomására hozza, és ezen adatokat, információkat, értesüléseket az MFB csoport pénzügyi szolgáltatási, kiegészítő pénzügyi szolgáltatási, illetőleg befektetési szolgáltatási vagy kiegészítő befektetési szolgáltatási, befektetési valamint egyéb, kockázatvállalásnak minősülő</w:t>
      </w:r>
      <w:bookmarkStart w:id="3" w:name="_GoBack"/>
      <w:bookmarkEnd w:id="3"/>
      <w:r w:rsidRPr="00BB0902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tevékenysége kapcsán kezelje, felhasználja, azzal a korlátozással, hogy ezen adatokat, információkat, értesüléseket – az alábbiak kivételével – nem hozhatja nyilvánosságra, és nem teheti az MFB csoporton kívüli személyek számára hozzáférhetővé. Az MFB csoportba tartozó gazdálkodó szervezetek tételes felsorolását, a gazdálkodó szervezetek személyében bekövetkező változásokat a hatályos jogszabályokban és az MFB Zrt. honlapján kísérem figyelemmel. Az adatok, információk felhasználási céljai a következők: MFB csoport szintű ügyfél-adatbázis létrehozása, MFB csoport szintű nagykockázat-vállalási korlát, valamint limit megállapítása és figyelése, az ügyfélre vonatkozó, újabb kockázat vállalása szempontjából releváns adat vagy tény megosztása, statisztikai célú elemzések készítése, a termékfejlesztési munka támogatása, a megvalósult ügyletből, illetve a létrejött szerződésből eredő követelés kezelése.</w:t>
      </w:r>
    </w:p>
    <w:p w:rsidR="004B22D7" w:rsidRPr="00BB0902" w:rsidRDefault="004B22D7" w:rsidP="004B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4B22D7" w:rsidRPr="00B27F84" w:rsidRDefault="004B22D7" w:rsidP="004B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7F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Kelt, Budapest, 20__. …..</w:t>
      </w:r>
    </w:p>
    <w:p w:rsidR="004B22D7" w:rsidRPr="00B27F84" w:rsidRDefault="004B22D7" w:rsidP="004B22D7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:rsidR="004B22D7" w:rsidRPr="00B27F84" w:rsidRDefault="004B22D7" w:rsidP="004B22D7">
      <w:pPr>
        <w:spacing w:after="0" w:line="264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7F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</w:t>
      </w:r>
    </w:p>
    <w:p w:rsidR="004B22D7" w:rsidRPr="00B27F84" w:rsidRDefault="004B22D7" w:rsidP="004B22D7">
      <w:pPr>
        <w:spacing w:after="0" w:line="264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F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cégszerű aláírás</w:t>
      </w:r>
    </w:p>
    <w:p w:rsidR="004B22D7" w:rsidRPr="00B27F84" w:rsidRDefault="004B22D7" w:rsidP="004B22D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End w:id="0"/>
    <w:bookmarkEnd w:id="1"/>
    <w:bookmarkEnd w:id="2"/>
    <w:sectPr w:rsidR="004B22D7" w:rsidRPr="00B27F84" w:rsidSect="00F8234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9FA" w:rsidRDefault="009309FA" w:rsidP="009309FA">
      <w:pPr>
        <w:spacing w:after="0" w:line="240" w:lineRule="auto"/>
      </w:pPr>
      <w:r>
        <w:separator/>
      </w:r>
    </w:p>
  </w:endnote>
  <w:endnote w:type="continuationSeparator" w:id="0">
    <w:p w:rsidR="009309FA" w:rsidRDefault="009309FA" w:rsidP="0093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9FA" w:rsidRDefault="009309FA" w:rsidP="009309FA">
      <w:pPr>
        <w:spacing w:after="0" w:line="240" w:lineRule="auto"/>
      </w:pPr>
      <w:r>
        <w:separator/>
      </w:r>
    </w:p>
  </w:footnote>
  <w:footnote w:type="continuationSeparator" w:id="0">
    <w:p w:rsidR="009309FA" w:rsidRDefault="009309FA" w:rsidP="00930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159B5"/>
    <w:multiLevelType w:val="hybridMultilevel"/>
    <w:tmpl w:val="75907F8C"/>
    <w:lvl w:ilvl="0" w:tplc="040E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DD4F4DC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2AD0D500">
      <w:start w:val="1"/>
      <w:numFmt w:val="decimal"/>
      <w:lvlText w:val="%3."/>
      <w:lvlJc w:val="left"/>
      <w:pPr>
        <w:ind w:left="222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EA21E0"/>
    <w:multiLevelType w:val="hybridMultilevel"/>
    <w:tmpl w:val="D188DA9A"/>
    <w:lvl w:ilvl="0" w:tplc="B04E37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A1D1C"/>
    <w:multiLevelType w:val="hybridMultilevel"/>
    <w:tmpl w:val="086ED27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51A41"/>
    <w:multiLevelType w:val="hybridMultilevel"/>
    <w:tmpl w:val="EC6A311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A96165"/>
    <w:multiLevelType w:val="hybridMultilevel"/>
    <w:tmpl w:val="55D8D374"/>
    <w:lvl w:ilvl="0" w:tplc="A24CCFDA">
      <w:start w:val="1"/>
      <w:numFmt w:val="bullet"/>
      <w:lvlText w:val="-"/>
      <w:lvlJc w:val="left"/>
      <w:pPr>
        <w:ind w:left="1004" w:hanging="360"/>
      </w:pPr>
      <w:rPr>
        <w:rFonts w:ascii="Garamond" w:hAnsi="Garamond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5CE4E27"/>
    <w:multiLevelType w:val="multilevel"/>
    <w:tmpl w:val="C088CB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B846444"/>
    <w:multiLevelType w:val="hybridMultilevel"/>
    <w:tmpl w:val="9E00E1BE"/>
    <w:lvl w:ilvl="0" w:tplc="A24CCFDA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Garamond" w:hAnsi="Garamond" w:hint="default"/>
        <w:sz w:val="24"/>
        <w:szCs w:val="24"/>
      </w:rPr>
    </w:lvl>
    <w:lvl w:ilvl="1" w:tplc="040E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2382A35"/>
    <w:multiLevelType w:val="hybridMultilevel"/>
    <w:tmpl w:val="6104594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60BFB"/>
    <w:multiLevelType w:val="hybridMultilevel"/>
    <w:tmpl w:val="98D0E6A8"/>
    <w:lvl w:ilvl="0" w:tplc="A24CCFDA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Garamond" w:hAnsi="Garamond" w:hint="default"/>
        <w:sz w:val="24"/>
        <w:szCs w:val="24"/>
      </w:rPr>
    </w:lvl>
    <w:lvl w:ilvl="1" w:tplc="040E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84"/>
    <w:rsid w:val="001D7BD9"/>
    <w:rsid w:val="00236670"/>
    <w:rsid w:val="00244664"/>
    <w:rsid w:val="002D7C7C"/>
    <w:rsid w:val="002E79A8"/>
    <w:rsid w:val="00345837"/>
    <w:rsid w:val="00382F59"/>
    <w:rsid w:val="00384AEE"/>
    <w:rsid w:val="003B0E1E"/>
    <w:rsid w:val="003F0798"/>
    <w:rsid w:val="00401E9B"/>
    <w:rsid w:val="004B22D7"/>
    <w:rsid w:val="00574212"/>
    <w:rsid w:val="005944B9"/>
    <w:rsid w:val="005E1531"/>
    <w:rsid w:val="005E6939"/>
    <w:rsid w:val="005F3C2B"/>
    <w:rsid w:val="005F4779"/>
    <w:rsid w:val="006836A0"/>
    <w:rsid w:val="00693035"/>
    <w:rsid w:val="0069672B"/>
    <w:rsid w:val="006E4BD5"/>
    <w:rsid w:val="007305D3"/>
    <w:rsid w:val="00791760"/>
    <w:rsid w:val="00833A80"/>
    <w:rsid w:val="00842ADA"/>
    <w:rsid w:val="0087388A"/>
    <w:rsid w:val="00885C22"/>
    <w:rsid w:val="008C3992"/>
    <w:rsid w:val="008C7A49"/>
    <w:rsid w:val="00925F0B"/>
    <w:rsid w:val="009309FA"/>
    <w:rsid w:val="00962863"/>
    <w:rsid w:val="009A03A2"/>
    <w:rsid w:val="009D68F1"/>
    <w:rsid w:val="009E2D72"/>
    <w:rsid w:val="00A77F99"/>
    <w:rsid w:val="00A96D6D"/>
    <w:rsid w:val="00B27F84"/>
    <w:rsid w:val="00BB0902"/>
    <w:rsid w:val="00C4693B"/>
    <w:rsid w:val="00F82341"/>
    <w:rsid w:val="00F86A3A"/>
    <w:rsid w:val="00F915C4"/>
    <w:rsid w:val="00FE11B8"/>
    <w:rsid w:val="00FE297C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0018F-AC90-421B-85F6-AAC13AEB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2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7F84"/>
    <w:rPr>
      <w:rFonts w:ascii="Tahoma" w:hAnsi="Tahoma" w:cs="Tahoma"/>
      <w:sz w:val="16"/>
      <w:szCs w:val="16"/>
    </w:rPr>
  </w:style>
  <w:style w:type="paragraph" w:styleId="Listaszerbekezds">
    <w:name w:val="List Paragraph"/>
    <w:aliases w:val="lista_2,Lista (Tigra),Lista 1,Welt L,Listaszerű bekezdés1,List Paragraph,Számozott lista 1,Eszeri felsorolás,List Paragraph à moi,Bullet List,FooterText,numbered,Paragraphe de liste1,Bulletr List Paragraph,列出段落,列出段落1,Listeafsnit1"/>
    <w:basedOn w:val="Norml"/>
    <w:link w:val="ListaszerbekezdsChar"/>
    <w:uiPriority w:val="34"/>
    <w:qFormat/>
    <w:rsid w:val="00925F0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309FA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309FA"/>
    <w:rPr>
      <w:rFonts w:ascii="Calibri" w:hAnsi="Calibri" w:cs="Calibri"/>
      <w:sz w:val="20"/>
      <w:szCs w:val="20"/>
    </w:rPr>
  </w:style>
  <w:style w:type="character" w:customStyle="1" w:styleId="ListaszerbekezdsChar">
    <w:name w:val="Listaszerű bekezdés Char"/>
    <w:aliases w:val="lista_2 Char,Lista (Tigra) Char,Lista 1 Char,Welt L Char,Listaszerű bekezdés1 Char,List Paragraph Char,Számozott lista 1 Char,Eszeri felsorolás Char,List Paragraph à moi Char,Bullet List Char,FooterText Char,numbered Char"/>
    <w:basedOn w:val="Bekezdsalapbettpusa"/>
    <w:link w:val="Listaszerbekezds"/>
    <w:uiPriority w:val="34"/>
    <w:locked/>
    <w:rsid w:val="009309FA"/>
  </w:style>
  <w:style w:type="character" w:styleId="Lbjegyzet-hivatkozs">
    <w:name w:val="footnote reference"/>
    <w:basedOn w:val="Bekezdsalapbettpusa"/>
    <w:uiPriority w:val="99"/>
    <w:semiHidden/>
    <w:unhideWhenUsed/>
    <w:rsid w:val="00930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904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Farkas Annamária</dc:creator>
  <cp:lastModifiedBy>Rendek Zoltán</cp:lastModifiedBy>
  <cp:revision>6</cp:revision>
  <cp:lastPrinted>2020-02-26T08:26:00Z</cp:lastPrinted>
  <dcterms:created xsi:type="dcterms:W3CDTF">2020-02-27T14:03:00Z</dcterms:created>
  <dcterms:modified xsi:type="dcterms:W3CDTF">2020-02-27T15:02:00Z</dcterms:modified>
</cp:coreProperties>
</file>